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2"/>
        <w:gridCol w:w="7"/>
        <w:gridCol w:w="1411"/>
        <w:gridCol w:w="6"/>
        <w:gridCol w:w="1270"/>
        <w:gridCol w:w="18"/>
        <w:gridCol w:w="1399"/>
        <w:gridCol w:w="6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F5299C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</w:t>
            </w:r>
            <w:proofErr w:type="spellStart"/>
            <w:r w:rsidR="00BC225D" w:rsidRPr="00BC225D">
              <w:rPr>
                <w:rFonts w:ascii="Times New Roman" w:hAnsi="Times New Roman"/>
              </w:rPr>
              <w:t>Пеновского</w:t>
            </w:r>
            <w:proofErr w:type="spellEnd"/>
            <w:r w:rsidR="00BC225D" w:rsidRPr="00BC225D">
              <w:rPr>
                <w:rFonts w:ascii="Times New Roman" w:hAnsi="Times New Roman"/>
              </w:rPr>
              <w:t xml:space="preserve"> </w:t>
            </w:r>
            <w:r w:rsidR="006C3141">
              <w:rPr>
                <w:rFonts w:ascii="Times New Roman" w:hAnsi="Times New Roman"/>
              </w:rPr>
              <w:t>муниципального округа</w:t>
            </w:r>
            <w:r w:rsidR="00BC225D" w:rsidRPr="00BC2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Тверской области         </w:t>
            </w:r>
            <w:r w:rsidR="006C3141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</w:t>
            </w:r>
            <w:r w:rsidR="00F5299C">
              <w:rPr>
                <w:rFonts w:ascii="Times New Roman" w:hAnsi="Times New Roman"/>
              </w:rPr>
              <w:t>__</w:t>
            </w:r>
            <w:r w:rsidR="00BC225D" w:rsidRPr="00BC225D">
              <w:rPr>
                <w:rFonts w:ascii="Times New Roman" w:hAnsi="Times New Roman"/>
              </w:rPr>
              <w:t>.</w:t>
            </w:r>
            <w:r w:rsidR="00F5299C">
              <w:rPr>
                <w:rFonts w:ascii="Times New Roman" w:hAnsi="Times New Roman"/>
              </w:rPr>
              <w:t>__</w:t>
            </w:r>
            <w:r w:rsidR="00BC225D" w:rsidRPr="00BC225D">
              <w:rPr>
                <w:rFonts w:ascii="Times New Roman" w:hAnsi="Times New Roman"/>
              </w:rPr>
              <w:t>.20</w:t>
            </w:r>
            <w:r w:rsidR="00B16F0A">
              <w:rPr>
                <w:rFonts w:ascii="Times New Roman" w:hAnsi="Times New Roman"/>
              </w:rPr>
              <w:t>2</w:t>
            </w:r>
            <w:r w:rsidR="00F5299C">
              <w:rPr>
                <w:rFonts w:ascii="Times New Roman" w:hAnsi="Times New Roman"/>
              </w:rPr>
              <w:t>3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1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1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6C3141">
            <w:pPr>
              <w:jc w:val="center"/>
              <w:rPr>
                <w:b/>
              </w:rPr>
            </w:pPr>
            <w:proofErr w:type="spellStart"/>
            <w:r w:rsidRPr="00BC225D">
              <w:rPr>
                <w:rFonts w:ascii="Times New Roman" w:hAnsi="Times New Roman"/>
                <w:b/>
                <w:sz w:val="24"/>
              </w:rPr>
              <w:t>Пеновск</w:t>
            </w:r>
            <w:r w:rsidR="006C3141">
              <w:rPr>
                <w:rFonts w:ascii="Times New Roman" w:hAnsi="Times New Roman"/>
                <w:b/>
                <w:sz w:val="24"/>
              </w:rPr>
              <w:t>ого</w:t>
            </w:r>
            <w:proofErr w:type="spellEnd"/>
            <w:r w:rsidR="006C314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C3141" w:rsidRPr="006C3141">
              <w:rPr>
                <w:rFonts w:ascii="Times New Roman" w:hAnsi="Times New Roman"/>
                <w:b/>
                <w:sz w:val="24"/>
              </w:rPr>
              <w:t>муниципального округа  Тверской области</w:t>
            </w:r>
            <w:r w:rsidR="006C3141">
              <w:rPr>
                <w:rFonts w:ascii="Times New Roman" w:hAnsi="Times New Roman"/>
              </w:rPr>
              <w:t xml:space="preserve">           </w:t>
            </w:r>
          </w:p>
        </w:tc>
      </w:tr>
      <w:tr w:rsidR="00BC225D" w:rsidTr="00664EEB">
        <w:tc>
          <w:tcPr>
            <w:tcW w:w="15032" w:type="dxa"/>
            <w:gridSpan w:val="1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F5299C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на </w:t>
            </w:r>
            <w:r w:rsidR="000718C7" w:rsidRPr="000718C7">
              <w:rPr>
                <w:rFonts w:ascii="Times New Roman" w:hAnsi="Times New Roman"/>
                <w:b/>
                <w:sz w:val="24"/>
              </w:rPr>
              <w:t>202</w:t>
            </w:r>
            <w:r w:rsidR="00F5299C">
              <w:rPr>
                <w:rFonts w:ascii="Times New Roman" w:hAnsi="Times New Roman"/>
                <w:b/>
                <w:sz w:val="24"/>
              </w:rPr>
              <w:t>4 год и плановый   период 2025 и 2026</w:t>
            </w:r>
            <w:r w:rsidR="000718C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годов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6C3141">
              <w:rPr>
                <w:rFonts w:ascii="Times New Roman" w:hAnsi="Times New Roman"/>
                <w:b/>
                <w:sz w:val="24"/>
              </w:rPr>
              <w:t>2</w:t>
            </w:r>
            <w:r w:rsidR="00F5299C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F92503">
              <w:rPr>
                <w:rFonts w:ascii="Times New Roman" w:hAnsi="Times New Roman"/>
                <w:b/>
                <w:sz w:val="24"/>
              </w:rPr>
              <w:t>2</w:t>
            </w:r>
            <w:r w:rsidR="00F5299C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2</w:t>
            </w:r>
            <w:r w:rsidR="00F5299C">
              <w:rPr>
                <w:rFonts w:ascii="Times New Roman" w:hAnsi="Times New Roman"/>
                <w:b/>
                <w:sz w:val="24"/>
              </w:rPr>
              <w:t>4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5299C">
              <w:rPr>
                <w:rFonts w:ascii="Times New Roman" w:hAnsi="Times New Roman"/>
                <w:b/>
                <w:sz w:val="24"/>
              </w:rPr>
              <w:t>5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5299C">
              <w:rPr>
                <w:rFonts w:ascii="Times New Roman" w:hAnsi="Times New Roman"/>
                <w:b/>
                <w:sz w:val="24"/>
              </w:rPr>
              <w:t>6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Default="00650C00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5268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5136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4867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4737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50C00" w:rsidRDefault="00650C00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50C00" w:rsidRPr="007314D4" w:rsidRDefault="00650C00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Default="00650C00">
            <w:pPr>
              <w:rPr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</w:p>
          <w:p w:rsidR="00650C00" w:rsidRDefault="00650C00" w:rsidP="003E703B">
            <w:r>
              <w:rPr>
                <w:rFonts w:ascii="Times New Roman" w:hAnsi="Times New Roman"/>
                <w:sz w:val="24"/>
              </w:rPr>
              <w:t>постоянного  населения 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5202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5085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4986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4893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4804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50C00" w:rsidRDefault="00650C00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</w:tr>
      <w:tr w:rsidR="00D12D2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12D23" w:rsidRDefault="00D12D23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D23" w:rsidRPr="00BC225D" w:rsidRDefault="00D12D23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12D23" w:rsidRPr="007314D4" w:rsidRDefault="00D12D23" w:rsidP="00D12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12D23" w:rsidRPr="007314D4" w:rsidRDefault="00D12D23" w:rsidP="00D12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12D23" w:rsidRPr="007314D4" w:rsidRDefault="00D12D23" w:rsidP="00D12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12D23" w:rsidRPr="007314D4" w:rsidRDefault="00D12D23" w:rsidP="00D12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12D23" w:rsidRPr="007314D4" w:rsidRDefault="00D12D23" w:rsidP="00D12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Default="00650C00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3282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3242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3209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3176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3144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50C00" w:rsidRDefault="00650C00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98,8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Default="00650C00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1843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1777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1717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1660</w:t>
            </w:r>
          </w:p>
        </w:tc>
      </w:tr>
      <w:tr w:rsidR="00650C00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50C00" w:rsidRDefault="00650C00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50C00" w:rsidRPr="00BC225D" w:rsidRDefault="00650C00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650C00" w:rsidRPr="007314D4" w:rsidRDefault="00650C00" w:rsidP="00650C00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426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Default="00286426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Pr="00BC225D" w:rsidRDefault="00286426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324 808   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331 202   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357 714   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381 858   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 406 213   </w:t>
            </w:r>
          </w:p>
        </w:tc>
      </w:tr>
      <w:tr w:rsidR="00286426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Default="00286426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Pr="00BC225D" w:rsidRDefault="00286426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311 065   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316 710   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342 592   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 366 102   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 xml:space="preserve">389 797   </w:t>
            </w:r>
          </w:p>
        </w:tc>
      </w:tr>
      <w:tr w:rsidR="00286426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Pr="00243BFD" w:rsidRDefault="00286426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286426" w:rsidRDefault="00286426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6426" w:rsidRPr="00BC225D" w:rsidRDefault="00286426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11 815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12 390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12 923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13 465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14 031</w:t>
            </w:r>
          </w:p>
        </w:tc>
      </w:tr>
      <w:tr w:rsidR="00286426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6426" w:rsidRPr="00CF235A" w:rsidRDefault="00286426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86426" w:rsidRPr="00BC225D" w:rsidRDefault="00286426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1 928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2 102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2 199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2 291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bottom"/>
          </w:tcPr>
          <w:p w:rsidR="00286426" w:rsidRPr="007314D4" w:rsidRDefault="00286426" w:rsidP="00286426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2 385</w:t>
            </w:r>
          </w:p>
        </w:tc>
      </w:tr>
      <w:tr w:rsidR="008B1F0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B1F0F" w:rsidRDefault="008B1F0F" w:rsidP="00CF23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Индекс физического объема промышленного </w:t>
            </w:r>
          </w:p>
          <w:p w:rsidR="008B1F0F" w:rsidRDefault="008B1F0F" w:rsidP="00CF235A">
            <w:r>
              <w:rPr>
                <w:rFonts w:ascii="Times New Roman" w:hAnsi="Times New Roman"/>
                <w:sz w:val="24"/>
              </w:rPr>
              <w:t>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B1F0F" w:rsidRPr="00BC225D" w:rsidRDefault="008B1F0F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86,2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103,2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</w:tr>
      <w:tr w:rsidR="008B1F0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B1F0F" w:rsidRDefault="008B1F0F" w:rsidP="00B8352C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B1F0F" w:rsidRPr="00BC225D" w:rsidRDefault="008B1F0F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85,9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101,6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103,3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8B1F0F" w:rsidRPr="007314D4" w:rsidRDefault="008B1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</w:tr>
      <w:tr w:rsidR="005E52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243BFD" w:rsidRDefault="005E525C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5E525C" w:rsidRDefault="005E525C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BC225D" w:rsidRDefault="005E525C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E52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CF235A" w:rsidRDefault="005E525C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BC225D" w:rsidRDefault="005E525C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105,3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225D" w:rsidTr="00521D08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D947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2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5801F7" w:rsidRDefault="005E525C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BC225D" w:rsidRDefault="005E525C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</w:tr>
      <w:tr w:rsidR="005015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0155C" w:rsidRDefault="005015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0155C" w:rsidRPr="00BC225D" w:rsidRDefault="0050155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493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493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493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493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493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25C" w:rsidTr="00521D08">
        <w:trPr>
          <w:trHeight w:val="282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50155C" w:rsidRDefault="005E525C" w:rsidP="005015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155C">
              <w:rPr>
                <w:rFonts w:ascii="Times New Roman" w:hAnsi="Times New Roman"/>
                <w:sz w:val="24"/>
              </w:rPr>
              <w:t>Хлеб и хлебобулочные изделия</w:t>
            </w:r>
          </w:p>
          <w:p w:rsidR="005E525C" w:rsidRDefault="005E525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E525C" w:rsidRPr="00BC225D" w:rsidRDefault="005E525C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0155C" w:rsidTr="00521D08">
        <w:trPr>
          <w:trHeight w:val="282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0155C" w:rsidRDefault="0050155C" w:rsidP="005015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0155C" w:rsidRPr="00BC225D" w:rsidRDefault="0050155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50155C" w:rsidRPr="007314D4" w:rsidRDefault="0050155C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2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Default="005E525C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E525C" w:rsidRPr="00BC225D" w:rsidRDefault="005E525C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126,1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127,5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128,9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5E525C" w:rsidRPr="007314D4" w:rsidRDefault="005E5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130,4</w:t>
            </w:r>
          </w:p>
        </w:tc>
      </w:tr>
      <w:tr w:rsidR="004258B2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8B2" w:rsidRDefault="004258B2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8B2" w:rsidRPr="00BC225D" w:rsidRDefault="004258B2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55,2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56,1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56,9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58,5</w:t>
            </w:r>
          </w:p>
        </w:tc>
      </w:tr>
      <w:tr w:rsidR="004258B2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8B2" w:rsidRDefault="004258B2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8B2" w:rsidRPr="00BC225D" w:rsidRDefault="004258B2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4258B2" w:rsidRPr="007314D4" w:rsidRDefault="00425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D9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93D91" w:rsidRDefault="00F93D91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93D91" w:rsidRPr="00BC225D" w:rsidRDefault="00F93D91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4200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4300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4600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105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D9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93D91" w:rsidRDefault="00F93D91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93D91" w:rsidRPr="00BC225D" w:rsidRDefault="00F93D91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19,7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93D91" w:rsidRPr="007314D4" w:rsidRDefault="00F93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</w:tr>
      <w:tr w:rsidR="00B709D8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709D8" w:rsidRPr="007314D4" w:rsidRDefault="00B709D8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709D8" w:rsidRPr="007314D4" w:rsidRDefault="00B709D8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709D8" w:rsidRPr="007314D4" w:rsidRDefault="00B709D8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709D8" w:rsidRPr="007314D4" w:rsidRDefault="00B709D8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709D8" w:rsidRPr="007314D4" w:rsidRDefault="00B709D8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A2412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A2412" w:rsidRPr="00D9708E" w:rsidRDefault="001A2412" w:rsidP="00D9708E">
            <w:pPr>
              <w:rPr>
                <w:rFonts w:ascii="Times New Roman" w:hAnsi="Times New Roman"/>
                <w:sz w:val="24"/>
              </w:rPr>
            </w:pPr>
            <w:r w:rsidRPr="00D9708E">
              <w:rPr>
                <w:rFonts w:ascii="Times New Roman" w:hAnsi="Times New Roman"/>
                <w:sz w:val="24"/>
              </w:rPr>
              <w:t>Суда прогулочные и спортивные</w:t>
            </w:r>
          </w:p>
          <w:p w:rsidR="001A2412" w:rsidRDefault="001A241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A2412" w:rsidRPr="00BC225D" w:rsidRDefault="001A2412">
            <w:r w:rsidRPr="00D9708E">
              <w:rPr>
                <w:rFonts w:ascii="Times New Roman" w:hAnsi="Times New Roman"/>
              </w:rPr>
              <w:t>Шт</w:t>
            </w:r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1A2412" w:rsidRPr="007314D4" w:rsidRDefault="001A2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1A2412" w:rsidRPr="007314D4" w:rsidRDefault="001A2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1A2412" w:rsidRPr="007314D4" w:rsidRDefault="001A2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1A2412" w:rsidRPr="007314D4" w:rsidRDefault="001A2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1A2412" w:rsidRPr="007314D4" w:rsidRDefault="001A2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9708E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9708E" w:rsidRDefault="00D9708E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9708E" w:rsidRPr="00BC225D" w:rsidRDefault="00D9708E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D9708E" w:rsidRPr="007314D4" w:rsidRDefault="00D9708E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D9708E" w:rsidRPr="007314D4" w:rsidRDefault="00D9708E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D9708E" w:rsidRPr="007314D4" w:rsidRDefault="00D9708E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D9708E" w:rsidRPr="007314D4" w:rsidRDefault="00D9708E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D9708E" w:rsidRPr="007314D4" w:rsidRDefault="00D9708E" w:rsidP="00D947C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C325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325C" w:rsidRDefault="00DC325C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325C" w:rsidRPr="00BC225D" w:rsidRDefault="00DC325C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643D9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43D91" w:rsidRPr="007314D4" w:rsidRDefault="00643D91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43D91" w:rsidRPr="007314D4" w:rsidRDefault="00643D91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43D91" w:rsidRPr="007314D4" w:rsidRDefault="00643D91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43D91" w:rsidRPr="007314D4" w:rsidRDefault="00643D91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643D91" w:rsidRPr="007314D4" w:rsidRDefault="00643D91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C325C" w:rsidRPr="00643D9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325C" w:rsidRPr="00643D91" w:rsidRDefault="00DC325C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325C" w:rsidRPr="00643D91" w:rsidRDefault="00DC325C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DC325C" w:rsidRPr="007314D4" w:rsidRDefault="00DC32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B1B7B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2B1B7B" w:rsidRPr="007314D4" w:rsidRDefault="002B1B7B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2B1B7B" w:rsidRPr="007314D4" w:rsidRDefault="002B1B7B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2B1B7B" w:rsidRPr="007314D4" w:rsidRDefault="002B1B7B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2B1B7B" w:rsidRPr="007314D4" w:rsidRDefault="002B1B7B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2B1B7B" w:rsidRPr="007314D4" w:rsidRDefault="002B1B7B" w:rsidP="00D947C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6E3C" w:rsidRPr="00643D9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6E3C" w:rsidRPr="00643D91" w:rsidRDefault="00CE6E3C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6E3C" w:rsidRPr="00643D91" w:rsidRDefault="00CE6E3C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CE6E3C" w:rsidRPr="007314D4" w:rsidRDefault="00CE6E3C" w:rsidP="00CE6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CE6E3C" w:rsidRPr="007314D4" w:rsidRDefault="00CE6E3C" w:rsidP="00CE6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CE6E3C" w:rsidRPr="007314D4" w:rsidRDefault="00CE6E3C" w:rsidP="00CE6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CE6E3C" w:rsidRPr="007314D4" w:rsidRDefault="00CE6E3C" w:rsidP="00CE6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CE6E3C" w:rsidRPr="007314D4" w:rsidRDefault="00CE6E3C" w:rsidP="00CE6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</w:tr>
      <w:tr w:rsidR="00FA2AD4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A2AD4" w:rsidRPr="007314D4" w:rsidRDefault="00FA2AD4" w:rsidP="00B8352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A2AD4" w:rsidRPr="007314D4" w:rsidRDefault="00FA2AD4" w:rsidP="00B8352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A2AD4" w:rsidRPr="007314D4" w:rsidRDefault="00FA2AD4" w:rsidP="00B8352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A2AD4" w:rsidRPr="007314D4" w:rsidRDefault="00FA2AD4" w:rsidP="00B8352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vAlign w:val="center"/>
          </w:tcPr>
          <w:p w:rsidR="00FA2AD4" w:rsidRPr="007314D4" w:rsidRDefault="00FA2AD4" w:rsidP="00B8352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Default="00851373" w:rsidP="004A5819">
            <w:r>
              <w:rPr>
                <w:rFonts w:ascii="Times New Roman" w:hAnsi="Times New Roman"/>
                <w:sz w:val="24"/>
              </w:rPr>
              <w:t>Валовая продукция сельского хозяйства во всех категориях 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234,005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239,039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254,952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272,211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292,790</w:t>
            </w: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1373" w:rsidRDefault="00851373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103,2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062CB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062CB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062CB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062CB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062CB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Default="00851373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56,154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57,054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60,658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64,528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69,080</w:t>
            </w: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1373" w:rsidRDefault="00851373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102,8</w:t>
            </w: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Default="00851373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1,045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1,184</w:t>
            </w: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1373" w:rsidRDefault="00851373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102,4</w:t>
            </w:r>
          </w:p>
        </w:tc>
      </w:tr>
      <w:tr w:rsidR="00851373" w:rsidRPr="003251EB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Default="00851373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176,893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181,001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193,250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206,573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222,526</w:t>
            </w:r>
          </w:p>
        </w:tc>
      </w:tr>
      <w:tr w:rsidR="00851373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1373" w:rsidRDefault="00851373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51373" w:rsidRPr="00BC225D" w:rsidRDefault="00851373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851373" w:rsidRPr="007314D4" w:rsidRDefault="00851373" w:rsidP="008513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103,5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A2446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E2755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Default="004E2755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Pr="00BC225D" w:rsidRDefault="004E2755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136,4</w:t>
            </w:r>
          </w:p>
        </w:tc>
      </w:tr>
      <w:tr w:rsidR="009B538E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B538E" w:rsidRDefault="009B538E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B538E" w:rsidRPr="00BC225D" w:rsidRDefault="009B538E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628,0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652,0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693,3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739,7</w:t>
            </w:r>
          </w:p>
        </w:tc>
      </w:tr>
      <w:tr w:rsidR="009B538E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B538E" w:rsidRDefault="009B538E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B538E" w:rsidRPr="00BC225D" w:rsidRDefault="009B538E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1 671,3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1 673,6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1 677,3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1 678,7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B538E" w:rsidRPr="007314D4" w:rsidRDefault="009B538E" w:rsidP="009B53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1 679,0</w:t>
            </w:r>
          </w:p>
        </w:tc>
      </w:tr>
      <w:tr w:rsidR="00E26B2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26B2C" w:rsidRDefault="00E26B2C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26B2C" w:rsidRPr="00BC225D" w:rsidRDefault="00E26B2C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26B2C" w:rsidRPr="007314D4" w:rsidRDefault="00E26B2C" w:rsidP="007314D4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26B2C" w:rsidRPr="007314D4" w:rsidRDefault="00E26B2C" w:rsidP="007314D4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26B2C" w:rsidRPr="007314D4" w:rsidRDefault="00E26B2C" w:rsidP="007314D4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26B2C" w:rsidRPr="007314D4" w:rsidRDefault="00E26B2C" w:rsidP="007314D4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26B2C" w:rsidRPr="007314D4" w:rsidRDefault="00E26B2C" w:rsidP="007314D4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4E2755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Default="004E2755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Pr="00BC225D" w:rsidRDefault="004E2755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</w:tr>
      <w:tr w:rsidR="004E2755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Default="004E2755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Pr="00BC225D" w:rsidRDefault="004E2755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2 426,0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2 425,0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2 460,0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2 570,0</w:t>
            </w:r>
          </w:p>
        </w:tc>
      </w:tr>
      <w:tr w:rsidR="002814AB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2814AB" w:rsidRPr="007314D4" w:rsidRDefault="002814AB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2814AB" w:rsidRPr="007314D4" w:rsidRDefault="002814AB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2814AB" w:rsidRPr="007314D4" w:rsidRDefault="002814AB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2814AB" w:rsidRPr="007314D4" w:rsidRDefault="002814AB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2814AB" w:rsidRPr="007314D4" w:rsidRDefault="002814AB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4E2755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Default="004E2755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E2755" w:rsidRPr="00BC225D" w:rsidRDefault="004E2755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407,0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4E2755" w:rsidRPr="007314D4" w:rsidRDefault="004E2755" w:rsidP="004E27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430,0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7314D4" w:rsidRDefault="00BC225D" w:rsidP="006752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4140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140F" w:rsidRDefault="0094140F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140F" w:rsidRPr="00BC225D" w:rsidRDefault="0094140F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7314D4" w:rsidRDefault="0094140F" w:rsidP="00307D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7314D4" w:rsidRDefault="0094140F" w:rsidP="00307D79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7314D4" w:rsidRDefault="0094140F" w:rsidP="00307D79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7314D4" w:rsidRDefault="0094140F" w:rsidP="00307D79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7314D4" w:rsidRDefault="0094140F" w:rsidP="00307D79">
            <w:pPr>
              <w:rPr>
                <w:rFonts w:ascii="Times New Roman" w:hAnsi="Times New Roman"/>
                <w:sz w:val="22"/>
                <w:szCs w:val="22"/>
              </w:rPr>
            </w:pPr>
            <w:r w:rsidRPr="007314D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4140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140F" w:rsidRDefault="0094140F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140F" w:rsidRPr="00BC225D" w:rsidRDefault="0094140F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9B538E" w:rsidRDefault="0094140F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538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21D8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9B538E" w:rsidRDefault="0094140F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538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21D8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9B538E" w:rsidRDefault="0094140F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538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21D8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9B538E" w:rsidRDefault="0094140F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538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21D8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94140F" w:rsidRPr="009B538E" w:rsidRDefault="0094140F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B538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21D8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</w:tr>
      <w:tr w:rsidR="00307D79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Default="00307D79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Pr="00BC225D" w:rsidRDefault="00307D79">
            <w:r w:rsidRPr="00BC225D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307D79" w:rsidRPr="00307D79" w:rsidRDefault="00307D79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7D79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307D79" w:rsidRPr="00307D79" w:rsidRDefault="00307D79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7D79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307D79" w:rsidRPr="00307D79" w:rsidRDefault="00307D79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7D79">
              <w:rPr>
                <w:rFonts w:ascii="Times New Roman" w:hAnsi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307D79" w:rsidRPr="00307D79" w:rsidRDefault="00307D79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7D79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307D79" w:rsidRPr="00307D79" w:rsidRDefault="00307D79" w:rsidP="00307D7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7D79">
              <w:rPr>
                <w:rFonts w:ascii="Times New Roman" w:hAnsi="Times New Roman"/>
                <w:color w:val="000000"/>
                <w:sz w:val="21"/>
                <w:szCs w:val="21"/>
              </w:rPr>
              <w:t>105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A641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56702F" w:rsidRDefault="00BC225D" w:rsidP="00C16CE6">
            <w:pPr>
              <w:rPr>
                <w:rFonts w:ascii="Times New Roman" w:hAnsi="Times New Roman"/>
                <w:sz w:val="24"/>
                <w:szCs w:val="24"/>
              </w:rPr>
            </w:pPr>
            <w:r w:rsidRPr="00567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3EC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203EC" w:rsidRDefault="006203EC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203EC" w:rsidRPr="00BC225D" w:rsidRDefault="006203EC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6203EC" w:rsidRPr="006F433B" w:rsidRDefault="007207EA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1608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6203EC" w:rsidRPr="006F433B" w:rsidRDefault="00E14CCD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</w:t>
            </w:r>
            <w:r w:rsidR="007207EA" w:rsidRPr="006F433B"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6203EC" w:rsidRPr="006F433B" w:rsidRDefault="00E14CCD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6203EC" w:rsidRPr="006F433B" w:rsidRDefault="007207EA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6203EC" w:rsidRPr="006F433B" w:rsidRDefault="00E14CCD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193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E3193D" w:rsidRPr="006F433B" w:rsidRDefault="00E3193D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F433B" w:rsidRDefault="006F433B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93,8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F433B" w:rsidRDefault="00E3193D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F433B" w:rsidRDefault="007207EA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F433B" w:rsidRDefault="00F049A0" w:rsidP="006F433B">
            <w:pPr>
              <w:rPr>
                <w:rFonts w:ascii="Times New Roman" w:hAnsi="Times New Roman"/>
                <w:sz w:val="22"/>
                <w:szCs w:val="22"/>
              </w:rPr>
            </w:pPr>
            <w:r w:rsidRPr="006F433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6F433B" w:rsidRDefault="00BC225D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6F433B" w:rsidRDefault="00BC225D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6F433B" w:rsidRDefault="00BC225D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6F433B" w:rsidRDefault="00BC225D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6F433B" w:rsidRDefault="00BC225D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864F8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BC225D" w:rsidRDefault="009864F8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864F8" w:rsidRPr="006F433B" w:rsidRDefault="009864F8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864F8" w:rsidRPr="006F433B" w:rsidRDefault="009864F8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864F8" w:rsidRPr="006F433B" w:rsidRDefault="009864F8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864F8" w:rsidRPr="006F433B" w:rsidRDefault="009864F8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</w:tcPr>
          <w:p w:rsidR="009864F8" w:rsidRPr="006F433B" w:rsidRDefault="009864F8" w:rsidP="006F433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7D79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Default="00307D79">
            <w:r>
              <w:rPr>
                <w:rFonts w:ascii="Times New Roman" w:hAnsi="Times New Roman"/>
                <w:sz w:val="24"/>
              </w:rPr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Pr="00BC225D" w:rsidRDefault="00307D79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sz w:val="22"/>
                <w:szCs w:val="22"/>
              </w:rPr>
              <w:t>2,767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sz w:val="22"/>
                <w:szCs w:val="22"/>
              </w:rPr>
              <w:t>14,286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sz w:val="22"/>
                <w:szCs w:val="22"/>
              </w:rPr>
              <w:t>2,572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sz w:val="22"/>
                <w:szCs w:val="22"/>
              </w:rPr>
              <w:t>13,501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sz w:val="22"/>
                <w:szCs w:val="22"/>
              </w:rPr>
              <w:t>2,952</w:t>
            </w:r>
          </w:p>
        </w:tc>
      </w:tr>
      <w:tr w:rsidR="00307D79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Default="00307D79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07D79" w:rsidRPr="00BC225D" w:rsidRDefault="00307D79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iCs/>
                <w:sz w:val="22"/>
                <w:szCs w:val="22"/>
              </w:rPr>
              <w:t>8,6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iCs/>
                <w:sz w:val="22"/>
                <w:szCs w:val="22"/>
              </w:rPr>
              <w:t>488,0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iCs/>
                <w:sz w:val="22"/>
                <w:szCs w:val="22"/>
              </w:rPr>
              <w:t>17,1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iCs/>
                <w:sz w:val="22"/>
                <w:szCs w:val="22"/>
              </w:rPr>
              <w:t>500,8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307D79" w:rsidRPr="00463CD1" w:rsidRDefault="00307D79" w:rsidP="00307D7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63CD1">
              <w:rPr>
                <w:rFonts w:ascii="Times New Roman" w:hAnsi="Times New Roman"/>
                <w:bCs/>
                <w:iCs/>
                <w:sz w:val="22"/>
                <w:szCs w:val="22"/>
              </w:rPr>
              <w:t>20,9</w:t>
            </w:r>
          </w:p>
        </w:tc>
      </w:tr>
      <w:tr w:rsidR="00F220B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F220BF" w:rsidRPr="00463CD1" w:rsidRDefault="00F220BF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F220BF" w:rsidRPr="00463CD1" w:rsidRDefault="00F220BF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F220BF" w:rsidRPr="00463CD1" w:rsidRDefault="00F220BF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F220BF" w:rsidRPr="00463CD1" w:rsidRDefault="00F220BF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F220BF" w:rsidRPr="00463CD1" w:rsidRDefault="00F220BF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327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46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Default="00C0346F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Pr="00BC225D" w:rsidRDefault="00C0346F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1,455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1,409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1,355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1,301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1,798</w:t>
            </w:r>
          </w:p>
        </w:tc>
      </w:tr>
      <w:tr w:rsidR="00C0346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Default="00C0346F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Pr="00BC225D" w:rsidRDefault="00C0346F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0,610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0,610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0,610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0,610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0,610</w:t>
            </w:r>
          </w:p>
        </w:tc>
      </w:tr>
      <w:tr w:rsidR="00C0346F" w:rsidRPr="007A478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Default="00C0346F" w:rsidP="00E15AA6">
            <w:r w:rsidRPr="0029741C">
              <w:rPr>
                <w:rFonts w:ascii="Times New Roman" w:hAnsi="Times New Roman"/>
                <w:sz w:val="24"/>
              </w:rPr>
              <w:t>Среднемесячный доход от трудовой деятельности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Pr="00BC225D" w:rsidRDefault="00C0346F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18 227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21 214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23 787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26 537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521D08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26 537</w:t>
            </w:r>
          </w:p>
        </w:tc>
      </w:tr>
      <w:tr w:rsidR="00C0346F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Default="00C034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:rsidR="00C0346F" w:rsidRDefault="00C0346F">
            <w:r>
              <w:rPr>
                <w:rFonts w:ascii="Times New Roman" w:hAnsi="Times New Roman"/>
                <w:sz w:val="24"/>
              </w:rPr>
              <w:t>- 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0346F" w:rsidRPr="00BC225D" w:rsidRDefault="00C0346F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26 851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27 012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27 254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27 527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C0346F" w:rsidRPr="00463CD1" w:rsidRDefault="00C0346F" w:rsidP="00C0346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27 885</w:t>
            </w:r>
          </w:p>
        </w:tc>
      </w:tr>
      <w:tr w:rsidR="00521D08" w:rsidTr="00463CD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21D08" w:rsidRDefault="00521D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2102">
              <w:rPr>
                <w:rFonts w:ascii="Times New Roman" w:hAnsi="Times New Roman"/>
                <w:sz w:val="24"/>
              </w:rPr>
              <w:t>во внебюджетной сфере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21D08" w:rsidRPr="00BC225D" w:rsidRDefault="00521D08">
            <w:pPr>
              <w:rPr>
                <w:rFonts w:ascii="Times New Roman" w:hAnsi="Times New Roman"/>
              </w:rPr>
            </w:pPr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21D08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11 165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21D08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16 155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21D08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20 508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21D08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25 514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21D08" w:rsidRPr="00463CD1" w:rsidRDefault="00521D08" w:rsidP="00521D08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25 514</w:t>
            </w:r>
          </w:p>
        </w:tc>
      </w:tr>
      <w:tr w:rsidR="00463CD1" w:rsidTr="00463CD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3CD1" w:rsidRDefault="00463CD1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3CD1" w:rsidRPr="00BC225D" w:rsidRDefault="00463CD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296,366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333,237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358,230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382,447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406,541</w:t>
            </w:r>
          </w:p>
        </w:tc>
      </w:tr>
      <w:tr w:rsidR="00463CD1" w:rsidTr="00463CD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3CD1" w:rsidRDefault="00463CD1">
            <w:r>
              <w:rPr>
                <w:rFonts w:ascii="Times New Roman" w:hAnsi="Times New Roman"/>
                <w:sz w:val="24"/>
              </w:rPr>
              <w:t xml:space="preserve">Из него: - </w:t>
            </w:r>
            <w:r w:rsidRPr="00BD2102">
              <w:rPr>
                <w:rFonts w:ascii="Times New Roman" w:hAnsi="Times New Roman"/>
                <w:sz w:val="24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3CD1" w:rsidRPr="00BC225D" w:rsidRDefault="00463CD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196,55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197,73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199,50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201,5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204,12</w:t>
            </w:r>
          </w:p>
        </w:tc>
      </w:tr>
      <w:tr w:rsidR="00463CD1" w:rsidTr="00463CD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63CD1" w:rsidRDefault="00463CD1">
            <w:r>
              <w:t xml:space="preserve">                </w:t>
            </w:r>
            <w:r w:rsidRPr="00BD2102">
              <w:rPr>
                <w:rFonts w:ascii="Times New Roman" w:hAnsi="Times New Roman"/>
                <w:sz w:val="24"/>
              </w:rPr>
              <w:t>- фонд заработной платы во внебюджетной сфере</w:t>
            </w:r>
            <w: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63CD1" w:rsidRPr="00BC225D" w:rsidRDefault="00463CD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99,82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135,51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158,73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180,947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463CD1" w:rsidRPr="00463CD1" w:rsidRDefault="00463CD1" w:rsidP="00463CD1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202,421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CD5B1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CD5B1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CD5B1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CD5B1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BC225D" w:rsidRPr="00463CD1" w:rsidRDefault="00BC225D" w:rsidP="00CD5B1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54097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54097" w:rsidRDefault="00F54097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54097" w:rsidRPr="00BC225D" w:rsidRDefault="00F54097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  <w:hideMark/>
          </w:tcPr>
          <w:p w:rsidR="00F54097" w:rsidRPr="00463CD1" w:rsidRDefault="00F54097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144,9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F54097" w:rsidRPr="00463CD1" w:rsidRDefault="00F54097" w:rsidP="00F54097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154,9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F54097" w:rsidRPr="00463CD1" w:rsidRDefault="00F54097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164,1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F54097" w:rsidRPr="00463CD1" w:rsidRDefault="00F54097" w:rsidP="008769A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173,9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FFFFF" w:themeFill="background1"/>
          </w:tcPr>
          <w:p w:rsidR="00F54097" w:rsidRPr="00463CD1" w:rsidRDefault="00F54097" w:rsidP="00CD5B1F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180,8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Фактический уровень платежей населения за жилое </w:t>
            </w:r>
            <w:r>
              <w:rPr>
                <w:rFonts w:ascii="Times New Roman" w:hAnsi="Times New Roman"/>
                <w:sz w:val="24"/>
              </w:rPr>
              <w:lastRenderedPageBreak/>
              <w:t>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lastRenderedPageBreak/>
              <w:t xml:space="preserve">                     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 w:rsidR="00BC225D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hideMark/>
          </w:tcPr>
          <w:p w:rsidR="00BC225D" w:rsidRPr="00463CD1" w:rsidRDefault="00BC225D" w:rsidP="002D57E2">
            <w:pPr>
              <w:rPr>
                <w:rFonts w:ascii="Times New Roman" w:hAnsi="Times New Roman"/>
                <w:sz w:val="22"/>
                <w:szCs w:val="22"/>
              </w:rPr>
            </w:pPr>
            <w:r w:rsidRPr="00463CD1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 w:rsidR="00512D2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12D21" w:rsidRDefault="00512D21">
            <w:r>
              <w:rPr>
                <w:rFonts w:ascii="Times New Roman" w:hAnsi="Times New Roman"/>
                <w:sz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12D21" w:rsidRPr="00BC225D" w:rsidRDefault="00512D2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8D0B4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8D0B4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8D0B4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8D0B4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8D0B4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</w:tr>
      <w:tr w:rsidR="00512D2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12D21" w:rsidRDefault="00512D21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12D21" w:rsidRPr="00BC225D" w:rsidRDefault="00512D2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512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512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512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512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512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512D2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512D21" w:rsidRDefault="00512D21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512D21" w:rsidRPr="00BC225D" w:rsidRDefault="00512D21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E45195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5195">
              <w:rPr>
                <w:rFonts w:ascii="Times New Roman" w:hAnsi="Times New Roman"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E45195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5195">
              <w:rPr>
                <w:rFonts w:ascii="Times New Roman" w:hAnsi="Times New Roman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E45195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5195">
              <w:rPr>
                <w:rFonts w:ascii="Times New Roman" w:hAnsi="Times New Roman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E45195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5195">
              <w:rPr>
                <w:rFonts w:ascii="Times New Roman" w:hAnsi="Times New Roman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E45195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5195">
              <w:rPr>
                <w:rFonts w:ascii="Times New Roman" w:hAnsi="Times New Roman"/>
                <w:color w:val="000000"/>
                <w:sz w:val="22"/>
                <w:szCs w:val="22"/>
              </w:rPr>
              <w:t>201,7</w:t>
            </w:r>
          </w:p>
        </w:tc>
      </w:tr>
      <w:tr w:rsidR="00512D21" w:rsidTr="00521D0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512D21" w:rsidRDefault="00512D21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512D21" w:rsidRPr="00BC225D" w:rsidRDefault="00512D2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76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82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shd w:val="clear" w:color="auto" w:fill="auto"/>
            <w:vAlign w:val="center"/>
            <w:hideMark/>
          </w:tcPr>
          <w:p w:rsidR="00512D21" w:rsidRPr="00512D21" w:rsidRDefault="00512D21" w:rsidP="00E451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2D21">
              <w:rPr>
                <w:rFonts w:ascii="Times New Roman" w:hAnsi="Times New Roman"/>
                <w:color w:val="000000"/>
                <w:sz w:val="22"/>
                <w:szCs w:val="22"/>
              </w:rPr>
              <w:t>573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1E14D8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</w:p>
    <w:p w:rsidR="00CF7079" w:rsidRPr="00BC225D" w:rsidRDefault="00CF7079" w:rsidP="00CF7079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CF7079" w:rsidRDefault="00CF7079" w:rsidP="00CF7079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п</w:t>
      </w:r>
      <w:r w:rsidRPr="00BC225D">
        <w:rPr>
          <w:rFonts w:ascii="Times New Roman" w:hAnsi="Times New Roman"/>
          <w:b/>
          <w:sz w:val="26"/>
          <w:szCs w:val="26"/>
        </w:rPr>
        <w:t>рогнозу социально-экономического развития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0C36">
        <w:rPr>
          <w:rFonts w:ascii="Times New Roman" w:hAnsi="Times New Roman"/>
          <w:b/>
          <w:sz w:val="26"/>
          <w:szCs w:val="26"/>
        </w:rPr>
        <w:t>Пеновского муниципального округа Тверской области  на 202</w:t>
      </w:r>
      <w:r w:rsidR="003E6B71">
        <w:rPr>
          <w:rFonts w:ascii="Times New Roman" w:hAnsi="Times New Roman"/>
          <w:b/>
          <w:sz w:val="26"/>
          <w:szCs w:val="26"/>
        </w:rPr>
        <w:t>4</w:t>
      </w:r>
      <w:r w:rsidRPr="00B50C36">
        <w:rPr>
          <w:rFonts w:ascii="Times New Roman" w:hAnsi="Times New Roman"/>
          <w:b/>
          <w:sz w:val="26"/>
          <w:szCs w:val="26"/>
        </w:rPr>
        <w:t xml:space="preserve"> год и плановый   период 202</w:t>
      </w:r>
      <w:r w:rsidR="003E6B71">
        <w:rPr>
          <w:rFonts w:ascii="Times New Roman" w:hAnsi="Times New Roman"/>
          <w:b/>
          <w:sz w:val="26"/>
          <w:szCs w:val="26"/>
        </w:rPr>
        <w:t>5</w:t>
      </w:r>
      <w:r w:rsidRPr="00B50C36">
        <w:rPr>
          <w:rFonts w:ascii="Times New Roman" w:hAnsi="Times New Roman"/>
          <w:b/>
          <w:sz w:val="26"/>
          <w:szCs w:val="26"/>
        </w:rPr>
        <w:t xml:space="preserve"> и 202</w:t>
      </w:r>
      <w:r w:rsidR="003E6B71">
        <w:rPr>
          <w:rFonts w:ascii="Times New Roman" w:hAnsi="Times New Roman"/>
          <w:b/>
          <w:sz w:val="26"/>
          <w:szCs w:val="26"/>
        </w:rPr>
        <w:t>6</w:t>
      </w:r>
      <w:r w:rsidRPr="00B50C36">
        <w:rPr>
          <w:rFonts w:ascii="Times New Roman" w:hAnsi="Times New Roman"/>
          <w:b/>
          <w:sz w:val="26"/>
          <w:szCs w:val="26"/>
        </w:rPr>
        <w:t xml:space="preserve"> годов</w:t>
      </w:r>
      <w:r w:rsidRPr="00BC225D">
        <w:rPr>
          <w:rFonts w:ascii="Times New Roman" w:hAnsi="Times New Roman"/>
          <w:b/>
          <w:sz w:val="26"/>
          <w:szCs w:val="26"/>
        </w:rPr>
        <w:t>.</w:t>
      </w:r>
    </w:p>
    <w:p w:rsidR="00CF7079" w:rsidRDefault="00CF7079" w:rsidP="00CF70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BB4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муниципального округа Тверской области  на 2024 год и плановый   период 2025 и 2026 годов разработан в соответствии с Федеральным законом от 28.06.2014 № 172-ФЗ «О стратегическом планировании Российской Федерации», законом Тверской области от 15.07.2015 № 66-30</w:t>
      </w:r>
      <w:r w:rsidRPr="00270BB4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270BB4">
        <w:rPr>
          <w:rFonts w:ascii="Times New Roman" w:hAnsi="Times New Roman"/>
          <w:sz w:val="24"/>
          <w:szCs w:val="24"/>
        </w:rPr>
        <w:br/>
        <w:t>Правительства Тверской области от 16.08.2019 № 314-пп «О Порядке</w:t>
      </w:r>
      <w:r w:rsidRPr="00270BB4">
        <w:rPr>
          <w:rFonts w:ascii="Times New Roman" w:hAnsi="Times New Roman"/>
          <w:sz w:val="24"/>
          <w:szCs w:val="24"/>
        </w:rPr>
        <w:br/>
        <w:t>разработки прогноза социально-экономического развития</w:t>
      </w:r>
      <w:r w:rsidRPr="00270BB4">
        <w:rPr>
          <w:rFonts w:ascii="Times New Roman" w:hAnsi="Times New Roman"/>
          <w:sz w:val="24"/>
          <w:szCs w:val="24"/>
        </w:rPr>
        <w:br/>
        <w:t>Тверской области на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BB4">
        <w:rPr>
          <w:rFonts w:ascii="Times New Roman" w:hAnsi="Times New Roman"/>
          <w:sz w:val="24"/>
          <w:szCs w:val="24"/>
        </w:rPr>
        <w:t xml:space="preserve">среднесрочный период»,  Порядком разработки и корректировки прогноза социально-экономического развития 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муниципального округа Тверской области на среднесрочный период,  утвержденным  постановлением Администрации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муниципального округа Тверской области от 25.12.2020г. № 644, кроме</w:t>
      </w:r>
      <w:r w:rsidRPr="00270BB4">
        <w:rPr>
          <w:rFonts w:ascii="Times New Roman" w:hAnsi="Times New Roman"/>
          <w:sz w:val="24"/>
          <w:szCs w:val="24"/>
        </w:rPr>
        <w:br/>
        <w:t>того, Проект постановления учитывает требования Бюджетного кодекса</w:t>
      </w:r>
      <w:r w:rsidRPr="00270BB4">
        <w:rPr>
          <w:rFonts w:ascii="Times New Roman" w:hAnsi="Times New Roman"/>
          <w:sz w:val="24"/>
          <w:szCs w:val="24"/>
        </w:rPr>
        <w:br/>
        <w:t>Российской Федерации и закона Тверской области от 18.01.2006 № 13-30</w:t>
      </w:r>
      <w:r w:rsidRPr="00270BB4">
        <w:rPr>
          <w:rFonts w:ascii="Times New Roman" w:hAnsi="Times New Roman"/>
          <w:sz w:val="24"/>
          <w:szCs w:val="24"/>
        </w:rPr>
        <w:br/>
        <w:t xml:space="preserve">«О бюджетном процессе в Тверской области», решения Думы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муниципального округа Тверской области от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06.11.2020 №26 «Об утверждении Положения о бюджетном процессе в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Пеновском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муниципальном округе Тверской области». </w:t>
      </w:r>
    </w:p>
    <w:p w:rsidR="00270BB4" w:rsidRPr="00270BB4" w:rsidRDefault="00270BB4" w:rsidP="00270BB4">
      <w:pPr>
        <w:pStyle w:val="2"/>
        <w:ind w:left="60" w:right="60" w:firstLine="700"/>
        <w:rPr>
          <w:rFonts w:cs="Times New Roman"/>
          <w:sz w:val="24"/>
          <w:szCs w:val="24"/>
        </w:rPr>
      </w:pPr>
      <w:r w:rsidRPr="00270BB4">
        <w:rPr>
          <w:rFonts w:cs="Times New Roman"/>
          <w:sz w:val="24"/>
          <w:szCs w:val="24"/>
        </w:rPr>
        <w:t>При разработке Прогноза использовались данные территори</w:t>
      </w:r>
      <w:r w:rsidRPr="00270BB4">
        <w:rPr>
          <w:rStyle w:val="1"/>
          <w:rFonts w:cs="Times New Roman"/>
          <w:sz w:val="24"/>
          <w:szCs w:val="24"/>
        </w:rPr>
        <w:t>ального</w:t>
      </w:r>
      <w:r w:rsidRPr="00270BB4">
        <w:rPr>
          <w:rStyle w:val="1"/>
          <w:rFonts w:cs="Times New Roman"/>
          <w:sz w:val="24"/>
          <w:szCs w:val="24"/>
        </w:rPr>
        <w:br/>
      </w:r>
      <w:r w:rsidRPr="00270BB4">
        <w:rPr>
          <w:rFonts w:cs="Times New Roman"/>
          <w:sz w:val="24"/>
          <w:szCs w:val="24"/>
        </w:rPr>
        <w:t>органа Федеральной службы государственной статистики</w:t>
      </w:r>
      <w:r w:rsidRPr="00270BB4">
        <w:rPr>
          <w:rStyle w:val="1"/>
          <w:rFonts w:cs="Times New Roman"/>
          <w:sz w:val="24"/>
          <w:szCs w:val="24"/>
        </w:rPr>
        <w:t xml:space="preserve"> по Тверской</w:t>
      </w:r>
      <w:r w:rsidRPr="00270BB4">
        <w:rPr>
          <w:rStyle w:val="1"/>
          <w:rFonts w:cs="Times New Roman"/>
          <w:sz w:val="24"/>
          <w:szCs w:val="24"/>
        </w:rPr>
        <w:br/>
      </w:r>
      <w:r w:rsidRPr="00270BB4">
        <w:rPr>
          <w:rFonts w:cs="Times New Roman"/>
          <w:sz w:val="24"/>
          <w:szCs w:val="24"/>
        </w:rPr>
        <w:t>области, в расчетах учитывалась оценка результатов работы в 2022 году</w:t>
      </w:r>
      <w:r w:rsidRPr="00270BB4">
        <w:rPr>
          <w:rFonts w:cs="Times New Roman"/>
          <w:sz w:val="24"/>
          <w:szCs w:val="24"/>
        </w:rPr>
        <w:br/>
        <w:t>предприятий и организаций округа</w:t>
      </w:r>
      <w:r w:rsidRPr="00270BB4">
        <w:rPr>
          <w:rStyle w:val="1"/>
          <w:rFonts w:cs="Times New Roman"/>
          <w:sz w:val="24"/>
          <w:szCs w:val="24"/>
        </w:rPr>
        <w:t xml:space="preserve">, структурных подразделений Администрации </w:t>
      </w:r>
      <w:proofErr w:type="spellStart"/>
      <w:r w:rsidRPr="00270BB4">
        <w:rPr>
          <w:rStyle w:val="1"/>
          <w:rFonts w:cs="Times New Roman"/>
          <w:sz w:val="24"/>
          <w:szCs w:val="24"/>
        </w:rPr>
        <w:t>Пеновского</w:t>
      </w:r>
      <w:proofErr w:type="spellEnd"/>
      <w:r w:rsidRPr="00270BB4">
        <w:rPr>
          <w:rStyle w:val="1"/>
          <w:rFonts w:cs="Times New Roman"/>
          <w:sz w:val="24"/>
          <w:szCs w:val="24"/>
        </w:rPr>
        <w:t xml:space="preserve"> муниципального округа Тверской области и </w:t>
      </w:r>
      <w:r w:rsidRPr="00270BB4">
        <w:rPr>
          <w:rFonts w:cs="Times New Roman"/>
          <w:sz w:val="24"/>
          <w:szCs w:val="24"/>
        </w:rPr>
        <w:t>видение перспективного развития на 2024 год и на период до 2026</w:t>
      </w:r>
      <w:r w:rsidRPr="00270BB4">
        <w:rPr>
          <w:rStyle w:val="1"/>
          <w:rFonts w:cs="Times New Roman"/>
          <w:sz w:val="24"/>
          <w:szCs w:val="24"/>
        </w:rPr>
        <w:t xml:space="preserve"> года.</w:t>
      </w:r>
    </w:p>
    <w:p w:rsidR="00270BB4" w:rsidRPr="00270BB4" w:rsidRDefault="00270BB4" w:rsidP="00270BB4">
      <w:pPr>
        <w:pStyle w:val="2"/>
        <w:ind w:left="60" w:right="60" w:firstLine="700"/>
        <w:rPr>
          <w:rStyle w:val="1"/>
          <w:rFonts w:cs="Times New Roman"/>
          <w:sz w:val="24"/>
          <w:szCs w:val="24"/>
        </w:rPr>
      </w:pPr>
      <w:r w:rsidRPr="00270BB4">
        <w:rPr>
          <w:rStyle w:val="1"/>
          <w:rFonts w:cs="Times New Roman"/>
          <w:sz w:val="24"/>
          <w:szCs w:val="24"/>
        </w:rPr>
        <w:t xml:space="preserve">  Прогноз СЭР разработан и     согласован  дистанционно  с   Министерством экономического развития Тверской области   </w:t>
      </w:r>
      <w:proofErr w:type="gramStart"/>
      <w:r w:rsidRPr="00270BB4">
        <w:rPr>
          <w:rStyle w:val="1"/>
          <w:rFonts w:cs="Times New Roman"/>
          <w:sz w:val="24"/>
          <w:szCs w:val="24"/>
        </w:rPr>
        <w:t>в</w:t>
      </w:r>
      <w:proofErr w:type="gramEnd"/>
      <w:r w:rsidRPr="00270BB4">
        <w:rPr>
          <w:rStyle w:val="1"/>
          <w:rFonts w:cs="Times New Roman"/>
          <w:sz w:val="24"/>
          <w:szCs w:val="24"/>
        </w:rPr>
        <w:t xml:space="preserve"> </w:t>
      </w:r>
      <w:proofErr w:type="gramStart"/>
      <w:r w:rsidRPr="00270BB4">
        <w:rPr>
          <w:rStyle w:val="1"/>
          <w:rFonts w:cs="Times New Roman"/>
          <w:sz w:val="24"/>
          <w:szCs w:val="24"/>
        </w:rPr>
        <w:t>соответствием</w:t>
      </w:r>
      <w:proofErr w:type="gramEnd"/>
      <w:r w:rsidRPr="00270BB4">
        <w:rPr>
          <w:rStyle w:val="1"/>
          <w:rFonts w:cs="Times New Roman"/>
          <w:sz w:val="24"/>
          <w:szCs w:val="24"/>
        </w:rPr>
        <w:t xml:space="preserve"> с графиком согласования    с 15.05.2023  -19.06.2023 г. </w:t>
      </w:r>
    </w:p>
    <w:p w:rsidR="00270BB4" w:rsidRPr="00270BB4" w:rsidRDefault="00270BB4" w:rsidP="00270BB4">
      <w:pPr>
        <w:pStyle w:val="2"/>
        <w:ind w:left="60" w:right="60" w:firstLine="700"/>
        <w:rPr>
          <w:rFonts w:cs="Times New Roman"/>
          <w:b/>
          <w:sz w:val="24"/>
          <w:szCs w:val="24"/>
          <w:highlight w:val="yellow"/>
        </w:rPr>
      </w:pPr>
    </w:p>
    <w:p w:rsidR="00270BB4" w:rsidRPr="00270BB4" w:rsidRDefault="00270BB4" w:rsidP="00270BB4">
      <w:pPr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«Демография».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Динамика численности населения округа остается сложной. Так по состоянию на 01.01.2023г. численность постоянно проживающего населения составляет 5,136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sz w:val="24"/>
          <w:szCs w:val="24"/>
        </w:rPr>
        <w:t>.ч</w:t>
      </w:r>
      <w:proofErr w:type="gramEnd"/>
      <w:r w:rsidRPr="00270BB4">
        <w:rPr>
          <w:rFonts w:ascii="Times New Roman" w:hAnsi="Times New Roman"/>
          <w:sz w:val="24"/>
          <w:szCs w:val="24"/>
        </w:rPr>
        <w:t>ел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.: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BB4">
        <w:rPr>
          <w:rFonts w:ascii="Times New Roman" w:hAnsi="Times New Roman"/>
          <w:sz w:val="24"/>
          <w:szCs w:val="24"/>
        </w:rPr>
        <w:t>Вт.ч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.- городское население – 3,239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sz w:val="24"/>
          <w:szCs w:val="24"/>
        </w:rPr>
        <w:t>.ч</w:t>
      </w:r>
      <w:proofErr w:type="gramEnd"/>
      <w:r w:rsidRPr="00270BB4">
        <w:rPr>
          <w:rFonts w:ascii="Times New Roman" w:hAnsi="Times New Roman"/>
          <w:sz w:val="24"/>
          <w:szCs w:val="24"/>
        </w:rPr>
        <w:t>ел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 (на 01.01.2022г. –  3,258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тыс.чел</w:t>
      </w:r>
      <w:proofErr w:type="spellEnd"/>
      <w:r w:rsidRPr="00270BB4">
        <w:rPr>
          <w:rFonts w:ascii="Times New Roman" w:hAnsi="Times New Roman"/>
          <w:sz w:val="24"/>
          <w:szCs w:val="24"/>
        </w:rPr>
        <w:t>.);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         - сельское население –  1,897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sz w:val="24"/>
          <w:szCs w:val="24"/>
        </w:rPr>
        <w:t>.ч</w:t>
      </w:r>
      <w:proofErr w:type="gramEnd"/>
      <w:r w:rsidRPr="00270BB4">
        <w:rPr>
          <w:rFonts w:ascii="Times New Roman" w:hAnsi="Times New Roman"/>
          <w:sz w:val="24"/>
          <w:szCs w:val="24"/>
        </w:rPr>
        <w:t>ел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 (на 01.01.2022г. –  1,953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тыс.чел</w:t>
      </w:r>
      <w:proofErr w:type="spellEnd"/>
      <w:r w:rsidRPr="00270BB4">
        <w:rPr>
          <w:rFonts w:ascii="Times New Roman" w:hAnsi="Times New Roman"/>
          <w:sz w:val="24"/>
          <w:szCs w:val="24"/>
        </w:rPr>
        <w:t>.)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На протяжении последних лет смертность в  несколько раз превышает рождаемость. За 2022 год  </w:t>
      </w:r>
      <w:proofErr w:type="gramStart"/>
      <w:r w:rsidRPr="00270BB4">
        <w:rPr>
          <w:rFonts w:ascii="Times New Roman" w:hAnsi="Times New Roman"/>
          <w:sz w:val="24"/>
          <w:szCs w:val="24"/>
        </w:rPr>
        <w:t>в родилось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 22  ребенка,  умерло  124 человека. Естественная убыль за 2022 год  составила 102  человека.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36 %, в </w:t>
      </w:r>
      <w:proofErr w:type="gramStart"/>
      <w:r w:rsidRPr="00270BB4">
        <w:rPr>
          <w:rFonts w:ascii="Times New Roman" w:hAnsi="Times New Roman"/>
          <w:sz w:val="24"/>
          <w:szCs w:val="24"/>
        </w:rPr>
        <w:t>связи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с чем на высоком уровне прогнозируется смертность населения. Низкая рождаемость, не обеспечивающая воспроизводство населения.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Учитывая эту  тенденцию,  численность постоянного населения в прогнозируемом периоде снизится с 5136  чел. (в 2022г.) до 4737 чел. (в 2026г).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BB4" w:rsidRPr="00270BB4" w:rsidRDefault="00270BB4" w:rsidP="00270BB4">
      <w:pPr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«Промышленное производство».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По итогам работы за 2022 год в округе по виду экономической деятельности «Лесозаготовки» (класс 02)  индекс промышленного производства составил 119,5 %. Данная тенденция вызвана реализацией инвестиционного проект</w:t>
      </w:r>
      <w:proofErr w:type="gramStart"/>
      <w:r w:rsidRPr="00270BB4">
        <w:rPr>
          <w:rFonts w:ascii="Times New Roman" w:hAnsi="Times New Roman"/>
          <w:sz w:val="24"/>
          <w:szCs w:val="24"/>
        </w:rPr>
        <w:t>а ООО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«ДИСКАВЕРИ-Пено»,  объем заготовленной древесины увеличен к уровню 2021г. в 1,5 раза.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  2023 г. по Разделу «Лесозаготовки» (класс 02)  ожидается  рост объемов производства  выпускаемой продукции на 1,1 %, так же за счет ООО «ДИСКАВЕРИ-Пено».  В  прогнозируемом периоде 2024-2026 гг. рост объемов производства  соответственно составит 0,4%, 1,3%, 2,1%.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lastRenderedPageBreak/>
        <w:t xml:space="preserve">В 2022 году по промышленному производству  индекс промышленного производства составил 86,2 %.  Данная тенденция вызвана ограничительными экономическими санкциями. </w:t>
      </w:r>
      <w:proofErr w:type="gramStart"/>
      <w:r w:rsidRPr="00270BB4">
        <w:rPr>
          <w:rFonts w:ascii="Times New Roman" w:hAnsi="Times New Roman"/>
          <w:sz w:val="24"/>
          <w:szCs w:val="24"/>
        </w:rPr>
        <w:t>Объемы экспорта по  ООО «ДИСКАВЕРИ-Пено» сократились в 2 раза (в 2021г.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BB4">
        <w:rPr>
          <w:rFonts w:ascii="Times New Roman" w:hAnsi="Times New Roman"/>
          <w:sz w:val="24"/>
          <w:szCs w:val="24"/>
        </w:rPr>
        <w:t>Экспорт продукции составлял 73% в общем объеме отгруженной продукции, а в 2022г. – 49%).</w:t>
      </w:r>
      <w:proofErr w:type="gramEnd"/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2023-2026 гг.  по Разделу</w:t>
      </w:r>
      <w:proofErr w:type="gramStart"/>
      <w:r w:rsidRPr="00270BB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 «Обрабатывающие производства» ожидается рост промышленного производства  соответственно –1,6%, 2,8%,  3,3%, 2,6 % в связи  с реализацией инвестиционного проекта ООО «ДИСКАВЕРИ-Пено» по модернизации производства  и деятельностью 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источники».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30,6 % объясняется  ростом  промышленного производств</w:t>
      </w:r>
      <w:proofErr w:type="gramStart"/>
      <w:r w:rsidRPr="00270BB4">
        <w:rPr>
          <w:rFonts w:ascii="Times New Roman" w:hAnsi="Times New Roman"/>
          <w:sz w:val="24"/>
          <w:szCs w:val="24"/>
        </w:rPr>
        <w:t>а    ООО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источники».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2023г. ожидается  спад 34,7% производства безалкогольных напитков (расторжение договора поставок безалкогольных напитков), в 2024-2026 г.  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соответственно 29,4%, 25,7% 3,7% в связи с возобновлением договора поставок.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Класс 16  «Обработка древесины и  производство изделий из дерева». В 2022 году  индекс промышленного производства составил 84,7%. Спад вызван  ограничительными экономическими санкциями и  переориентацией поставок продукции на  внутренний рынок. В 2023-2026гг. ожидается рост  производства вследствие  реализации инвестиционного проекта  - 2,7%, 2,2%, 2,6%, 2,5%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По виду экономической деятельности Класс D «Обеспечение  электрической энергией, газом и паром; кондиционирование  воздуха» по итогам  работы  2022 год  индекс промышленного  производства  составил  95,1%., спад вызван установкой прибора учета тепловой энергии в  поликлинике ГБУЗ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ЦРБ». В прогнозируемом периоде  2023-2026гг.   индекс промышленного производства  составит 100%.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2022г. прекратило деятельность ООО «Строй-Комплект», начало работу МУП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Пеновское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ЖКХ»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2022г. году средняя цена за 1  Гкал  составила: 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03.10.2022 г. №123-нп: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70BB4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в силу приказа до 31.12.2022г  - 2305,12 руб./Гкал.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22.11.22.10.2022 г. №170-нп: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С 01.12.2022-31.12.2023 – 2474,02 руб./Гкал.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По виду экономической деятельности  Класс E «Водоснабжение; водоотведение, организация сбора и утилизации отходов, деятельность по ликвидации загрязнений» индекс промышленного производства составил 99,8%,   вызван установкой приборов учета на потребление ресурсов. В прогнозируемом периоде  2024-2026гг.   индекс промышленного производства  составит 100%.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99,8%, вызван установкой приборов учета на потребление данного ресурса. В прогнозируемом периоде  2024-2026гг.   индекс промышленного производства  составит 100%.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 Класс 37 «Сбор  и обработка сточных вод» индекс промышленного производства составил 99,9 %. вызван установкой приборов учета на потребление данного ресурса. В прогнозируемом периоде  2023-2026гг.   индекс промышленного производства  составит 100%.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 В прогнозируемом периоде не ожидается подключения новых объектов  к системам водоснабжения  и водоотведения.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Водоснабжение: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03.10.2022 г. №122-нп: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70BB4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в силу приказа до 31.12.2022г  - 35,32 </w:t>
      </w:r>
      <w:proofErr w:type="spellStart"/>
      <w:r w:rsidRPr="00270BB4">
        <w:rPr>
          <w:rFonts w:ascii="Times New Roman" w:hAnsi="Times New Roman"/>
          <w:sz w:val="24"/>
          <w:szCs w:val="24"/>
        </w:rPr>
        <w:t>руб</w:t>
      </w:r>
      <w:proofErr w:type="spellEnd"/>
      <w:r w:rsidRPr="00270BB4">
        <w:rPr>
          <w:rFonts w:ascii="Times New Roman" w:hAnsi="Times New Roman"/>
          <w:sz w:val="24"/>
          <w:szCs w:val="24"/>
        </w:rPr>
        <w:t>/м3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22.11.2022г. №233-нп: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С 01.12.2022-31.12.2023 –37,35 </w:t>
      </w:r>
      <w:proofErr w:type="spellStart"/>
      <w:r w:rsidRPr="00270BB4">
        <w:rPr>
          <w:rFonts w:ascii="Times New Roman" w:hAnsi="Times New Roman"/>
          <w:sz w:val="24"/>
          <w:szCs w:val="24"/>
        </w:rPr>
        <w:t>руб</w:t>
      </w:r>
      <w:proofErr w:type="spellEnd"/>
      <w:r w:rsidRPr="00270BB4">
        <w:rPr>
          <w:rFonts w:ascii="Times New Roman" w:hAnsi="Times New Roman"/>
          <w:sz w:val="24"/>
          <w:szCs w:val="24"/>
        </w:rPr>
        <w:t>/м3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Водоотведение: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03.10.2022 г. №122-нп: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70BB4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в силу приказа до 31.12.2022г  - 72,36  </w:t>
      </w:r>
      <w:proofErr w:type="spellStart"/>
      <w:r w:rsidRPr="00270BB4">
        <w:rPr>
          <w:rFonts w:ascii="Times New Roman" w:hAnsi="Times New Roman"/>
          <w:sz w:val="24"/>
          <w:szCs w:val="24"/>
        </w:rPr>
        <w:t>руб</w:t>
      </w:r>
      <w:proofErr w:type="spellEnd"/>
      <w:r w:rsidRPr="00270BB4">
        <w:rPr>
          <w:rFonts w:ascii="Times New Roman" w:hAnsi="Times New Roman"/>
          <w:sz w:val="24"/>
          <w:szCs w:val="24"/>
        </w:rPr>
        <w:t>/м3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Приказ РЭК от 22.11.2022г. №233-нп: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С 01.12.2022-31.12.2023 –74,67 </w:t>
      </w:r>
      <w:proofErr w:type="spellStart"/>
      <w:r w:rsidRPr="00270BB4">
        <w:rPr>
          <w:rFonts w:ascii="Times New Roman" w:hAnsi="Times New Roman"/>
          <w:sz w:val="24"/>
          <w:szCs w:val="24"/>
        </w:rPr>
        <w:t>руб</w:t>
      </w:r>
      <w:proofErr w:type="spellEnd"/>
      <w:r w:rsidRPr="00270BB4">
        <w:rPr>
          <w:rFonts w:ascii="Times New Roman" w:hAnsi="Times New Roman"/>
          <w:sz w:val="24"/>
          <w:szCs w:val="24"/>
        </w:rPr>
        <w:t>/м3</w:t>
      </w:r>
    </w:p>
    <w:p w:rsidR="00270BB4" w:rsidRPr="00270BB4" w:rsidRDefault="00270BB4" w:rsidP="00270BB4">
      <w:pPr>
        <w:rPr>
          <w:rFonts w:ascii="Times New Roman" w:hAnsi="Times New Roman"/>
          <w:sz w:val="24"/>
          <w:szCs w:val="24"/>
          <w:highlight w:val="yellow"/>
        </w:rPr>
      </w:pPr>
    </w:p>
    <w:p w:rsidR="00270BB4" w:rsidRPr="00270BB4" w:rsidRDefault="00270BB4" w:rsidP="00270BB4">
      <w:pPr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«Сельское хозяйство».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Прогнозные показатели социально – экономического развития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 муниципальный округ»  включены 6 сельскохозяйственных предприятий,  2 крестьянских фермерских хозяйства, 1875  личных подсобных хозяйств.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показателях «Производство основных видов сельскохозяйственной продукции всеми категориями хозяйств района за 2022 год  - произошло увеличение:   производства картофеля на 8 %, овощей и  мяса на 1%.  Сократилось  производство молока на 30% или 25 тонн, в связи с  ликвидацией  дойного стада в 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270BB4">
        <w:rPr>
          <w:rFonts w:ascii="Times New Roman" w:hAnsi="Times New Roman"/>
          <w:sz w:val="24"/>
          <w:szCs w:val="24"/>
        </w:rPr>
        <w:t>». С  2023 года ожидается увеличение производства молока  на 12 % за счет  работы нового сельскохозяйственного предприятия 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Агротуристический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комплекс </w:t>
      </w:r>
      <w:proofErr w:type="spellStart"/>
      <w:r w:rsidRPr="00270BB4">
        <w:rPr>
          <w:rFonts w:ascii="Times New Roman" w:hAnsi="Times New Roman"/>
          <w:sz w:val="24"/>
          <w:szCs w:val="24"/>
        </w:rPr>
        <w:t>Вселуг</w:t>
      </w:r>
      <w:proofErr w:type="spellEnd"/>
      <w:r w:rsidRPr="00270BB4">
        <w:rPr>
          <w:rFonts w:ascii="Times New Roman" w:hAnsi="Times New Roman"/>
          <w:sz w:val="24"/>
          <w:szCs w:val="24"/>
        </w:rPr>
        <w:t>», которое на 1 января 2023 года имеет 17 коров дойного стада и в  феврале 2023 года  еще  приобретено племенных нетелей молочной породы в количестве 34 головы.  Хозяйств</w:t>
      </w:r>
      <w:proofErr w:type="gramStart"/>
      <w:r w:rsidRPr="00270BB4">
        <w:rPr>
          <w:rFonts w:ascii="Times New Roman" w:hAnsi="Times New Roman"/>
          <w:sz w:val="24"/>
          <w:szCs w:val="24"/>
        </w:rPr>
        <w:t>о ООО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BB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» является </w:t>
      </w:r>
      <w:proofErr w:type="spellStart"/>
      <w:r w:rsidRPr="00270BB4">
        <w:rPr>
          <w:rFonts w:ascii="Times New Roman" w:hAnsi="Times New Roman"/>
          <w:sz w:val="24"/>
          <w:szCs w:val="24"/>
        </w:rPr>
        <w:t>налогоплатильщиком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 единого сельскохозяйственного налога. За 2021 и 2022 год получена прибыль в  сумме 236 и 274 тыс. рублей.  Начислено  и уплачено в бюджет единого сельскохозяйственного налога  за 2021 год -14 тыс. рублей, 2022год - 16 тыс. руб.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     В АПК округа ведущими и с перспективой развития являются                  </w:t>
      </w:r>
      <w:proofErr w:type="spellStart"/>
      <w:r w:rsidRPr="00270BB4">
        <w:rPr>
          <w:rFonts w:ascii="Times New Roman" w:hAnsi="Times New Roman"/>
          <w:sz w:val="24"/>
          <w:szCs w:val="24"/>
        </w:rPr>
        <w:t>ОО</w:t>
      </w:r>
      <w:proofErr w:type="gramStart"/>
      <w:r w:rsidRPr="00270BB4">
        <w:rPr>
          <w:rFonts w:ascii="Times New Roman" w:hAnsi="Times New Roman"/>
          <w:sz w:val="24"/>
          <w:szCs w:val="24"/>
        </w:rPr>
        <w:t>О«</w:t>
      </w:r>
      <w:proofErr w:type="gramEnd"/>
      <w:r w:rsidRPr="00270BB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» с численностью работников 12 человек и                                 </w:t>
      </w:r>
      <w:proofErr w:type="spellStart"/>
      <w:r w:rsidRPr="00270BB4">
        <w:rPr>
          <w:rFonts w:ascii="Times New Roman" w:hAnsi="Times New Roman"/>
          <w:sz w:val="24"/>
          <w:szCs w:val="24"/>
        </w:rPr>
        <w:t>ООО«Агротуристический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комплекс </w:t>
      </w:r>
      <w:proofErr w:type="spellStart"/>
      <w:r w:rsidRPr="00270BB4">
        <w:rPr>
          <w:rFonts w:ascii="Times New Roman" w:hAnsi="Times New Roman"/>
          <w:sz w:val="24"/>
          <w:szCs w:val="24"/>
        </w:rPr>
        <w:t>Вселуг</w:t>
      </w:r>
      <w:proofErr w:type="spellEnd"/>
      <w:r w:rsidRPr="00270BB4">
        <w:rPr>
          <w:rFonts w:ascii="Times New Roman" w:hAnsi="Times New Roman"/>
          <w:sz w:val="24"/>
          <w:szCs w:val="24"/>
        </w:rPr>
        <w:t>» численность работников на 1 января  9 чел.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BB4" w:rsidRPr="00270BB4" w:rsidRDefault="00270BB4" w:rsidP="00270BB4">
      <w:pPr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«Малое предпринимательство».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270BB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и предоставления социальных контрактов.</w:t>
      </w:r>
    </w:p>
    <w:p w:rsidR="00270BB4" w:rsidRPr="00270BB4" w:rsidRDefault="00270BB4" w:rsidP="00270BB4">
      <w:pPr>
        <w:jc w:val="both"/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«Строительство».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На территории округа крупных и </w:t>
      </w:r>
      <w:proofErr w:type="gramStart"/>
      <w:r w:rsidRPr="00270BB4">
        <w:rPr>
          <w:rFonts w:ascii="Times New Roman" w:hAnsi="Times New Roman"/>
          <w:sz w:val="24"/>
          <w:szCs w:val="24"/>
        </w:rPr>
        <w:t>средних  организаций, осуществляющих строительную деятельность не имеется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.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2022 году темп  ввода жилья  составил 96%. В 2023г. объем ввода  жилья составит 1974 </w:t>
      </w:r>
      <w:proofErr w:type="spellStart"/>
      <w:r w:rsidRPr="00270BB4">
        <w:rPr>
          <w:rFonts w:ascii="Times New Roman" w:hAnsi="Times New Roman"/>
          <w:sz w:val="24"/>
          <w:szCs w:val="24"/>
        </w:rPr>
        <w:t>кв.м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 темп ввода -  122,8% - рост вызван строительством 1 МКД в п. Пено по программе  переселения граждан из ветхого и аварийного жилья (474 </w:t>
      </w:r>
      <w:proofErr w:type="spellStart"/>
      <w:r w:rsidRPr="00270BB4">
        <w:rPr>
          <w:rFonts w:ascii="Times New Roman" w:hAnsi="Times New Roman"/>
          <w:sz w:val="24"/>
          <w:szCs w:val="24"/>
        </w:rPr>
        <w:t>кв</w:t>
      </w:r>
      <w:proofErr w:type="gramStart"/>
      <w:r w:rsidRPr="00270B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70BB4">
        <w:rPr>
          <w:rFonts w:ascii="Times New Roman" w:hAnsi="Times New Roman"/>
          <w:sz w:val="24"/>
          <w:szCs w:val="24"/>
        </w:rPr>
        <w:t xml:space="preserve">);  2024г. – 1500 </w:t>
      </w:r>
      <w:proofErr w:type="spellStart"/>
      <w:r w:rsidRPr="00270BB4">
        <w:rPr>
          <w:rFonts w:ascii="Times New Roman" w:hAnsi="Times New Roman"/>
          <w:sz w:val="24"/>
          <w:szCs w:val="24"/>
        </w:rPr>
        <w:t>кв.м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  темп ввода  - 76%, 2025г. – 1500 </w:t>
      </w:r>
      <w:proofErr w:type="spellStart"/>
      <w:r w:rsidRPr="00270BB4">
        <w:rPr>
          <w:rFonts w:ascii="Times New Roman" w:hAnsi="Times New Roman"/>
          <w:sz w:val="24"/>
          <w:szCs w:val="24"/>
        </w:rPr>
        <w:t>кв.м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., темп  ввода  - 100%,   2026г. – 1500 </w:t>
      </w:r>
      <w:proofErr w:type="spellStart"/>
      <w:r w:rsidRPr="00270BB4">
        <w:rPr>
          <w:rFonts w:ascii="Times New Roman" w:hAnsi="Times New Roman"/>
          <w:sz w:val="24"/>
          <w:szCs w:val="24"/>
        </w:rPr>
        <w:t>кв.м</w:t>
      </w:r>
      <w:proofErr w:type="spellEnd"/>
      <w:r w:rsidRPr="00270BB4">
        <w:rPr>
          <w:rFonts w:ascii="Times New Roman" w:hAnsi="Times New Roman"/>
          <w:sz w:val="24"/>
          <w:szCs w:val="24"/>
        </w:rPr>
        <w:t>., темп ввода 100 %.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70BB4" w:rsidRPr="00270BB4" w:rsidRDefault="00270BB4" w:rsidP="00270BB4">
      <w:pPr>
        <w:jc w:val="both"/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«Инвестиции».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В 2022</w:t>
      </w:r>
      <w:r w:rsidRPr="00270BB4">
        <w:rPr>
          <w:rFonts w:ascii="Times New Roman" w:hAnsi="Times New Roman"/>
          <w:sz w:val="24"/>
          <w:szCs w:val="24"/>
        </w:rPr>
        <w:t xml:space="preserve"> году объем инвестиций в основной капитал за счет всех источников финансирования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снизился  к уровню 2021  г.  На 91,4%  и составили  2767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>. Спад  в основном, вызван: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  <w:rPr>
          <w:color w:val="000000"/>
        </w:rPr>
      </w:pPr>
      <w:r w:rsidRPr="00270BB4">
        <w:rPr>
          <w:color w:val="000000"/>
        </w:rPr>
        <w:t>РАЗДЕЛ D: Обеспечение электрической энергией, газом  и паром; кондиционирование воздуха ИФО составил 14,3%:</w:t>
      </w:r>
    </w:p>
    <w:p w:rsidR="00270BB4" w:rsidRPr="00270BB4" w:rsidRDefault="00270BB4" w:rsidP="00270B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color w:val="000000"/>
          <w:sz w:val="24"/>
          <w:szCs w:val="24"/>
        </w:rPr>
        <w:t xml:space="preserve">- ПАО МРСК "Центра Тверь"- выполнение инвестиционной программы 2034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>;</w:t>
      </w:r>
    </w:p>
    <w:p w:rsidR="00270BB4" w:rsidRPr="00270BB4" w:rsidRDefault="00270BB4" w:rsidP="00270B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color w:val="000000"/>
          <w:sz w:val="24"/>
          <w:szCs w:val="24"/>
        </w:rPr>
        <w:t xml:space="preserve">- Ф-л АО "Газпром газораспределение Тверь в г Осташков   - с 2022 года стали отчитываться в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сатистику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  в целом по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Осташковскому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окуругу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, не выделяя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Пеновский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G: Торговля оптовая и розничная; ремонт автотранспортных средств и мотоциклов ИФО составил 2% к уровню прошлого года   – завершение  реконструкции магазина «Пятерочка» в 2021г. - 302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 xml:space="preserve">. </w:t>
      </w:r>
    </w:p>
    <w:p w:rsidR="00270BB4" w:rsidRPr="00270BB4" w:rsidRDefault="00270BB4" w:rsidP="00270BB4">
      <w:pPr>
        <w:pStyle w:val="a5"/>
        <w:ind w:left="360"/>
        <w:jc w:val="both"/>
        <w:rPr>
          <w:color w:val="000000"/>
        </w:rPr>
      </w:pP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В 2023</w:t>
      </w:r>
      <w:r w:rsidRPr="00270BB4">
        <w:rPr>
          <w:rFonts w:ascii="Times New Roman" w:hAnsi="Times New Roman"/>
          <w:sz w:val="24"/>
          <w:szCs w:val="24"/>
        </w:rPr>
        <w:t xml:space="preserve">  году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в 4,9  раза или общий объем инвестиций </w:t>
      </w:r>
      <w:r w:rsidRPr="00270BB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14 286 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>. Рост,  в основном,  вызван  приобретением оборудования при проведении  ремонта и капитального ремонта МБОУ "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Пеновская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 СОШ" по Программе "Модернизация системы образования"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P: Образование 13 035 </w:t>
      </w:r>
      <w:proofErr w:type="spellStart"/>
      <w:r w:rsidRPr="00270BB4">
        <w:rPr>
          <w:color w:val="000000"/>
        </w:rPr>
        <w:t>тыс</w:t>
      </w:r>
      <w:proofErr w:type="gramStart"/>
      <w:r w:rsidRPr="00270BB4">
        <w:rPr>
          <w:color w:val="000000"/>
        </w:rPr>
        <w:t>.р</w:t>
      </w:r>
      <w:proofErr w:type="gramEnd"/>
      <w:r w:rsidRPr="00270BB4">
        <w:rPr>
          <w:color w:val="000000"/>
        </w:rPr>
        <w:t>уб</w:t>
      </w:r>
      <w:proofErr w:type="spellEnd"/>
      <w:r w:rsidRPr="00270BB4">
        <w:t>: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В 2024</w:t>
      </w:r>
      <w:r w:rsidRPr="00270BB4">
        <w:rPr>
          <w:rFonts w:ascii="Times New Roman" w:hAnsi="Times New Roman"/>
          <w:sz w:val="24"/>
          <w:szCs w:val="24"/>
        </w:rPr>
        <w:t xml:space="preserve">  году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ожидается спад инвестиций на 82,9%  или общий объем инвестиций </w:t>
      </w:r>
      <w:r w:rsidRPr="00270BB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2572 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lastRenderedPageBreak/>
        <w:t>РАЗДЕЛ Q: Деятельность в области здравоохранения социальных услуг, из них:</w:t>
      </w:r>
    </w:p>
    <w:p w:rsidR="00270BB4" w:rsidRPr="00270BB4" w:rsidRDefault="00270BB4" w:rsidP="00270BB4">
      <w:pPr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ЦРБ»  250 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P: Образование 1100 </w:t>
      </w:r>
      <w:proofErr w:type="spellStart"/>
      <w:r w:rsidRPr="00270BB4">
        <w:rPr>
          <w:color w:val="000000"/>
        </w:rPr>
        <w:t>тыс</w:t>
      </w:r>
      <w:proofErr w:type="gramStart"/>
      <w:r w:rsidRPr="00270BB4">
        <w:rPr>
          <w:color w:val="000000"/>
        </w:rPr>
        <w:t>.р</w:t>
      </w:r>
      <w:proofErr w:type="gramEnd"/>
      <w:r w:rsidRPr="00270BB4">
        <w:rPr>
          <w:color w:val="000000"/>
        </w:rPr>
        <w:t>уб</w:t>
      </w:r>
      <w:proofErr w:type="spellEnd"/>
      <w:r w:rsidRPr="00270BB4">
        <w:t>:</w:t>
      </w:r>
    </w:p>
    <w:p w:rsidR="00270BB4" w:rsidRPr="00270BB4" w:rsidRDefault="00270BB4" w:rsidP="00270BB4">
      <w:pPr>
        <w:pStyle w:val="a5"/>
        <w:ind w:left="0"/>
        <w:jc w:val="both"/>
      </w:pPr>
      <w:proofErr w:type="gramStart"/>
      <w:r w:rsidRPr="00270BB4">
        <w:t>- Отдел образования Администрации округа – приобретение ОС при</w:t>
      </w:r>
      <w:r w:rsidRPr="00270BB4">
        <w:rPr>
          <w:color w:val="000000"/>
        </w:rPr>
        <w:t xml:space="preserve"> оборудования при проведении  ремонта и капитального ремонта МБОУ "</w:t>
      </w:r>
      <w:proofErr w:type="spellStart"/>
      <w:r w:rsidRPr="00270BB4">
        <w:rPr>
          <w:color w:val="000000"/>
        </w:rPr>
        <w:t>Пеновская</w:t>
      </w:r>
      <w:proofErr w:type="spellEnd"/>
      <w:r w:rsidRPr="00270BB4">
        <w:rPr>
          <w:color w:val="000000"/>
        </w:rPr>
        <w:t xml:space="preserve"> СОШ" по Программе "Модернизация системы образования";</w:t>
      </w:r>
      <w:proofErr w:type="gramEnd"/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>РАЗДЕЛ M: Деятельность профессиональная, научная и техническая,</w:t>
      </w:r>
    </w:p>
    <w:p w:rsidR="00270BB4" w:rsidRPr="00270BB4" w:rsidRDefault="00270BB4" w:rsidP="00270BB4">
      <w:pPr>
        <w:pStyle w:val="a5"/>
        <w:jc w:val="both"/>
      </w:pPr>
      <w:r w:rsidRPr="00270BB4">
        <w:t>- ГБУ «</w:t>
      </w:r>
      <w:proofErr w:type="spellStart"/>
      <w:r w:rsidRPr="00270BB4">
        <w:t>Пеновская</w:t>
      </w:r>
      <w:proofErr w:type="spellEnd"/>
      <w:r w:rsidRPr="00270BB4">
        <w:t xml:space="preserve"> СББЖ» - 50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– приобретение оргтехники и ветеринарного оборудования;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G: Торговля оптовая и розничная; ремонт автотранспортных средств и мотоциклов – реконструкция магазина  «Пятерочка» -  401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O: Государственное управление и обеспечение военной безопасности; социальное обеспечение -  Администрация </w:t>
      </w:r>
      <w:proofErr w:type="spellStart"/>
      <w:r w:rsidRPr="00270BB4">
        <w:t>Пеновского</w:t>
      </w:r>
      <w:proofErr w:type="spellEnd"/>
      <w:r w:rsidRPr="00270BB4">
        <w:t xml:space="preserve"> МО – 100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- приобретение ОС: офисная техника.</w:t>
      </w:r>
    </w:p>
    <w:p w:rsidR="00270BB4" w:rsidRPr="00270BB4" w:rsidRDefault="00270BB4" w:rsidP="00270BB4">
      <w:pPr>
        <w:jc w:val="both"/>
        <w:rPr>
          <w:rFonts w:ascii="Times New Roman" w:hAnsi="Times New Roman"/>
          <w:sz w:val="24"/>
          <w:szCs w:val="24"/>
        </w:rPr>
      </w:pP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В 2025</w:t>
      </w:r>
      <w:r w:rsidRPr="00270BB4">
        <w:rPr>
          <w:rFonts w:ascii="Times New Roman" w:hAnsi="Times New Roman"/>
          <w:sz w:val="24"/>
          <w:szCs w:val="24"/>
        </w:rPr>
        <w:t xml:space="preserve">  году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ожидается рост  инвестиций в 5,0 раза или общий объем инвестиций </w:t>
      </w:r>
      <w:r w:rsidRPr="00270BB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13 501 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4">
        <w:rPr>
          <w:rFonts w:ascii="Times New Roman" w:hAnsi="Times New Roman"/>
          <w:color w:val="000000"/>
          <w:sz w:val="24"/>
          <w:szCs w:val="24"/>
        </w:rPr>
        <w:t>Рост,  в основном,  вызван  приобретением оборудования при проведении  ремонта и капитального ремонта МБОУ "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Пеновская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 СОШ" по Программе "Модернизация системы образования"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P: Образование 11 835 </w:t>
      </w:r>
      <w:proofErr w:type="spellStart"/>
      <w:r w:rsidRPr="00270BB4">
        <w:rPr>
          <w:color w:val="000000"/>
        </w:rPr>
        <w:t>тыс</w:t>
      </w:r>
      <w:proofErr w:type="gramStart"/>
      <w:r w:rsidRPr="00270BB4">
        <w:rPr>
          <w:color w:val="000000"/>
        </w:rPr>
        <w:t>.р</w:t>
      </w:r>
      <w:proofErr w:type="gramEnd"/>
      <w:r w:rsidRPr="00270BB4">
        <w:rPr>
          <w:color w:val="000000"/>
        </w:rPr>
        <w:t>уб</w:t>
      </w:r>
      <w:proofErr w:type="spellEnd"/>
      <w:r w:rsidRPr="00270BB4">
        <w:t>: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>РАЗДЕЛ M: Деятельность профессиональная, научная и техническая,</w:t>
      </w:r>
    </w:p>
    <w:p w:rsidR="00270BB4" w:rsidRPr="00270BB4" w:rsidRDefault="00270BB4" w:rsidP="00270BB4">
      <w:pPr>
        <w:pStyle w:val="a5"/>
        <w:jc w:val="both"/>
      </w:pPr>
      <w:r w:rsidRPr="00270BB4">
        <w:t>- ГБУ «</w:t>
      </w:r>
      <w:proofErr w:type="spellStart"/>
      <w:r w:rsidRPr="00270BB4">
        <w:t>Пеновская</w:t>
      </w:r>
      <w:proofErr w:type="spellEnd"/>
      <w:r w:rsidRPr="00270BB4">
        <w:t xml:space="preserve"> СББЖ» - 50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– приобретение оргтехники и ветеринарного оборудования;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G: Торговля оптовая и розничная; ремонт автотранспортных средств и мотоциклов – реконструкция магазина  «Пятерочка» -   421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O: Государственное управление и обеспечение военной безопасности; социальное обеспечение -  Администрация </w:t>
      </w:r>
      <w:proofErr w:type="spellStart"/>
      <w:r w:rsidRPr="00270BB4">
        <w:t>Пеновского</w:t>
      </w:r>
      <w:proofErr w:type="spellEnd"/>
      <w:r w:rsidRPr="00270BB4">
        <w:t xml:space="preserve"> МО – 100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- приобретение ОС: офисная техника.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</w:p>
    <w:p w:rsidR="00270BB4" w:rsidRPr="00270BB4" w:rsidRDefault="00270BB4" w:rsidP="00270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В 2026</w:t>
      </w:r>
      <w:r w:rsidRPr="00270BB4">
        <w:rPr>
          <w:rFonts w:ascii="Times New Roman" w:hAnsi="Times New Roman"/>
          <w:sz w:val="24"/>
          <w:szCs w:val="24"/>
        </w:rPr>
        <w:t xml:space="preserve">  году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ожидается спад инвестиций на 79,1 %  или общий объем инвестиций </w:t>
      </w:r>
      <w:r w:rsidRPr="00270BB4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270BB4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2 952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>РАЗДЕЛ Q: Деятельность в области здравоохранения социальных услуг, из них:</w:t>
      </w:r>
    </w:p>
    <w:p w:rsidR="00270BB4" w:rsidRPr="00270BB4" w:rsidRDefault="00270BB4" w:rsidP="00270BB4">
      <w:pPr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ЦРБ»  250  </w:t>
      </w:r>
      <w:proofErr w:type="spellStart"/>
      <w:r w:rsidRPr="00270BB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P: Образование 1100 </w:t>
      </w:r>
      <w:proofErr w:type="spellStart"/>
      <w:r w:rsidRPr="00270BB4">
        <w:rPr>
          <w:color w:val="000000"/>
        </w:rPr>
        <w:t>тыс</w:t>
      </w:r>
      <w:proofErr w:type="gramStart"/>
      <w:r w:rsidRPr="00270BB4">
        <w:rPr>
          <w:color w:val="000000"/>
        </w:rPr>
        <w:t>.р</w:t>
      </w:r>
      <w:proofErr w:type="gramEnd"/>
      <w:r w:rsidRPr="00270BB4">
        <w:rPr>
          <w:color w:val="000000"/>
        </w:rPr>
        <w:t>уб</w:t>
      </w:r>
      <w:proofErr w:type="spellEnd"/>
      <w:r w:rsidRPr="00270BB4">
        <w:t>:</w:t>
      </w:r>
    </w:p>
    <w:p w:rsidR="00270BB4" w:rsidRPr="00270BB4" w:rsidRDefault="00270BB4" w:rsidP="00270BB4">
      <w:pPr>
        <w:pStyle w:val="a5"/>
        <w:ind w:left="0"/>
        <w:jc w:val="both"/>
      </w:pPr>
      <w:proofErr w:type="gramStart"/>
      <w:r w:rsidRPr="00270BB4">
        <w:t>- Отдел образования Администрации округа – приобретение ОС при</w:t>
      </w:r>
      <w:r w:rsidRPr="00270BB4">
        <w:rPr>
          <w:color w:val="000000"/>
        </w:rPr>
        <w:t xml:space="preserve"> оборудования при проведении  ремонта и капитального ремонта МБОУ "</w:t>
      </w:r>
      <w:proofErr w:type="spellStart"/>
      <w:r w:rsidRPr="00270BB4">
        <w:rPr>
          <w:color w:val="000000"/>
        </w:rPr>
        <w:t>Пеновская</w:t>
      </w:r>
      <w:proofErr w:type="spellEnd"/>
      <w:r w:rsidRPr="00270BB4">
        <w:rPr>
          <w:color w:val="000000"/>
        </w:rPr>
        <w:t xml:space="preserve"> СОШ" по Программе "Модернизация системы образования";</w:t>
      </w:r>
      <w:proofErr w:type="gramEnd"/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>РАЗДЕЛ M: Деятельность профессиональная, научная и техническая,</w:t>
      </w:r>
    </w:p>
    <w:p w:rsidR="00270BB4" w:rsidRPr="00270BB4" w:rsidRDefault="00270BB4" w:rsidP="00270BB4">
      <w:pPr>
        <w:pStyle w:val="a5"/>
        <w:jc w:val="both"/>
      </w:pPr>
      <w:r w:rsidRPr="00270BB4">
        <w:t>- ГБУ «</w:t>
      </w:r>
      <w:proofErr w:type="spellStart"/>
      <w:r w:rsidRPr="00270BB4">
        <w:t>Пеновская</w:t>
      </w:r>
      <w:proofErr w:type="spellEnd"/>
      <w:r w:rsidRPr="00270BB4">
        <w:t xml:space="preserve"> СББЖ» - 50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– приобретение оргтехники и ветеринарного оборудования;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G: Торговля оптовая и розничная; ремонт автотранспортных средств и мотоциклов – реконструкция магазина  «Пятерочка» -   439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</w:t>
      </w:r>
    </w:p>
    <w:p w:rsidR="00270BB4" w:rsidRPr="00270BB4" w:rsidRDefault="00270BB4" w:rsidP="00270BB4">
      <w:pPr>
        <w:pStyle w:val="a5"/>
        <w:numPr>
          <w:ilvl w:val="0"/>
          <w:numId w:val="1"/>
        </w:numPr>
        <w:ind w:left="360"/>
        <w:jc w:val="both"/>
      </w:pPr>
      <w:r w:rsidRPr="00270BB4">
        <w:t xml:space="preserve">РАЗДЕЛ O: Государственное управление и обеспечение военной безопасности; социальное обеспечение -  Администрация </w:t>
      </w:r>
      <w:proofErr w:type="spellStart"/>
      <w:r w:rsidRPr="00270BB4">
        <w:t>Пеновского</w:t>
      </w:r>
      <w:proofErr w:type="spellEnd"/>
      <w:r w:rsidRPr="00270BB4">
        <w:t xml:space="preserve"> МО – 100 </w:t>
      </w:r>
      <w:proofErr w:type="spellStart"/>
      <w:r w:rsidRPr="00270BB4">
        <w:t>тыс</w:t>
      </w:r>
      <w:proofErr w:type="gramStart"/>
      <w:r w:rsidRPr="00270BB4">
        <w:t>.р</w:t>
      </w:r>
      <w:proofErr w:type="gramEnd"/>
      <w:r w:rsidRPr="00270BB4">
        <w:t>уб</w:t>
      </w:r>
      <w:proofErr w:type="spellEnd"/>
      <w:r w:rsidRPr="00270BB4">
        <w:t>. - приобретение ОС: офисная техника.</w:t>
      </w:r>
    </w:p>
    <w:p w:rsidR="00270BB4" w:rsidRPr="00270BB4" w:rsidRDefault="00270BB4" w:rsidP="00270BB4">
      <w:pPr>
        <w:pStyle w:val="a5"/>
        <w:ind w:left="360"/>
        <w:jc w:val="both"/>
      </w:pPr>
    </w:p>
    <w:p w:rsidR="00270BB4" w:rsidRPr="00270BB4" w:rsidRDefault="00270BB4" w:rsidP="00270BB4">
      <w:pPr>
        <w:jc w:val="both"/>
        <w:rPr>
          <w:rFonts w:ascii="Times New Roman" w:hAnsi="Times New Roman"/>
          <w:b/>
          <w:sz w:val="24"/>
          <w:szCs w:val="24"/>
        </w:rPr>
      </w:pPr>
      <w:r w:rsidRPr="00270BB4">
        <w:rPr>
          <w:rFonts w:ascii="Times New Roman" w:hAnsi="Times New Roman"/>
          <w:b/>
          <w:sz w:val="24"/>
          <w:szCs w:val="24"/>
        </w:rPr>
        <w:t>Раздел «Труд и занятость».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Ежегодно на 1-2% наблюдается тенденция сокращения численности трудовых ресурсов в экономике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муниципального округа. И в среднесрочной перспективе сохранится </w:t>
      </w:r>
      <w:r w:rsidRPr="00270BB4">
        <w:rPr>
          <w:rFonts w:ascii="Times New Roman" w:hAnsi="Times New Roman"/>
          <w:sz w:val="24"/>
          <w:szCs w:val="24"/>
        </w:rPr>
        <w:lastRenderedPageBreak/>
        <w:t>тенденция к их сокращению: в 2019 году – 2,350 тыс. человек, к 2026 году данный показатель составит 2,200 тыс. человек.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Основная доля </w:t>
      </w:r>
      <w:proofErr w:type="gramStart"/>
      <w:r w:rsidRPr="00270BB4">
        <w:rPr>
          <w:rFonts w:ascii="Times New Roman" w:hAnsi="Times New Roman"/>
          <w:sz w:val="24"/>
          <w:szCs w:val="24"/>
        </w:rPr>
        <w:t>занятых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в экономике приходится на внебюджетную сферу – 51%.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К предприятиям с наибольшей численностью за 2022 год  относятся: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ООО «ДИСКАВЕРИ-Пено» (деревообработка) – 190 человек;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ООО «Инвест-Лизинг-Тверь» (лесозаготовка) – 91 человек;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» (молочно-мясное животноводство, картофелеводство) - 11 человек; 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Орлинка</w:t>
      </w:r>
      <w:proofErr w:type="spellEnd"/>
      <w:r w:rsidRPr="00270BB4">
        <w:rPr>
          <w:rFonts w:ascii="Times New Roman" w:hAnsi="Times New Roman"/>
          <w:sz w:val="24"/>
          <w:szCs w:val="24"/>
        </w:rPr>
        <w:t>-Сервис» (туристические услуги) - 21 человек;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ООО «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источники» (производство безалкогольных напитков) – 7 человек.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2021 году в сфере государственных и муниципальных учреждений происходит снижение среднесписочной численности к уровню 2020 года в связи с преобразованием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района в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Пеновский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муниципальный округ.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Увеличение численности занятых в экономике в  2021-2023 годах обусловлено реализацией инвестиционного проекта «Модернизация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деревообрабатывающей фабрик</w:t>
      </w:r>
      <w:proofErr w:type="gramStart"/>
      <w:r w:rsidRPr="00270BB4">
        <w:rPr>
          <w:rFonts w:ascii="Times New Roman" w:hAnsi="Times New Roman"/>
          <w:sz w:val="24"/>
          <w:szCs w:val="24"/>
        </w:rPr>
        <w:t>и ООО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«ДИСКАВЕРИ-Пено».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В прогнозируемом периоде 2024-2025 годах значительных изменений по среднесписочной численности предприятий (учреждений) муниципального округа не планируется</w:t>
      </w:r>
      <w:proofErr w:type="gramStart"/>
      <w:r w:rsidRPr="00270B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2026 г. рост среднесписочной численности работников – за счет реализации </w:t>
      </w:r>
      <w:proofErr w:type="spellStart"/>
      <w:r w:rsidRPr="00270BB4">
        <w:rPr>
          <w:rFonts w:ascii="Times New Roman" w:hAnsi="Times New Roman"/>
          <w:sz w:val="24"/>
          <w:szCs w:val="24"/>
        </w:rPr>
        <w:t>инвестпроекта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 туризма  и </w:t>
      </w:r>
      <w:proofErr w:type="spellStart"/>
      <w:r w:rsidRPr="00270BB4">
        <w:rPr>
          <w:rFonts w:ascii="Times New Roman" w:hAnsi="Times New Roman"/>
          <w:sz w:val="24"/>
          <w:szCs w:val="24"/>
        </w:rPr>
        <w:t>агро</w:t>
      </w:r>
      <w:proofErr w:type="spellEnd"/>
      <w:r w:rsidRPr="00270BB4">
        <w:rPr>
          <w:rFonts w:ascii="Times New Roman" w:hAnsi="Times New Roman"/>
          <w:sz w:val="24"/>
          <w:szCs w:val="24"/>
        </w:rPr>
        <w:t>-туризма  по созданию туристического центра «Спорт-Марафон» и «Агро-Марафон»   ООО «ЭКИПЦЕНТР» (Срок реализации проекта - 2019 -2026г.)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BB4">
        <w:rPr>
          <w:rFonts w:ascii="Times New Roman" w:hAnsi="Times New Roman"/>
          <w:sz w:val="24"/>
          <w:szCs w:val="24"/>
        </w:rPr>
        <w:t xml:space="preserve">В 2021 году процент роста  ФОТ к уровню 2020 года составил 102,68%, где бюджетная сфера составила 107,22 % (большой рост вызван стимулирующими выплатами в соответствии с Указом Президента РФ № 597 от 07.05.2012 г. «О мероприятиях по реализации государственной социальной политики») и  внебюджетная сфера 98,10% (снижение вызвано прекращением деятельности ООО «Верхневолжский животноводческий комплекс» с 2020 года на территории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района с ФОТ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BB4">
        <w:rPr>
          <w:rFonts w:ascii="Times New Roman" w:hAnsi="Times New Roman"/>
          <w:sz w:val="24"/>
          <w:szCs w:val="24"/>
        </w:rPr>
        <w:t>26,8 млн. рублей, так же отрицательно на работе предприятий муниципального округа сказались ограничительные меры, в связи с пандемией COVID-19).</w:t>
      </w:r>
      <w:proofErr w:type="gramEnd"/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 xml:space="preserve">В 2022 году процент роста  ФОТ к уровню 2021 года составил 105,23%, где бюджетная сфера составила 94,05 % (сокращение выплат медикам и соц. работникам, работающим с </w:t>
      </w:r>
      <w:proofErr w:type="spellStart"/>
      <w:r w:rsidRPr="00270BB4">
        <w:rPr>
          <w:rFonts w:ascii="Times New Roman" w:hAnsi="Times New Roman"/>
          <w:sz w:val="24"/>
          <w:szCs w:val="24"/>
        </w:rPr>
        <w:t>коронавирусными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больными) и  внебюджетная сфера 117,60% (рост ФОТ в 2022 году планируется за счет реализации ООО «ДИСКАВЕРИ-Пено» инвестиционного проекта «Модернизация </w:t>
      </w:r>
      <w:proofErr w:type="spellStart"/>
      <w:r w:rsidRPr="00270BB4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 деревообрабатывающей фабрики» с увеличением ФОТ 2021 – 44 140,60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.; 2022 – 58 156,10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.; 2023 – 59 280,00 </w:t>
      </w:r>
      <w:proofErr w:type="spellStart"/>
      <w:r w:rsidRPr="00270BB4">
        <w:rPr>
          <w:rFonts w:ascii="Times New Roman" w:hAnsi="Times New Roman"/>
          <w:sz w:val="24"/>
          <w:szCs w:val="24"/>
        </w:rPr>
        <w:t>тыс</w:t>
      </w:r>
      <w:proofErr w:type="gramStart"/>
      <w:r w:rsidRPr="00270BB4">
        <w:rPr>
          <w:rFonts w:ascii="Times New Roman" w:hAnsi="Times New Roman"/>
          <w:sz w:val="24"/>
          <w:szCs w:val="24"/>
        </w:rPr>
        <w:t>.р</w:t>
      </w:r>
      <w:proofErr w:type="gramEnd"/>
      <w:r w:rsidRPr="00270BB4">
        <w:rPr>
          <w:rFonts w:ascii="Times New Roman" w:hAnsi="Times New Roman"/>
          <w:sz w:val="24"/>
          <w:szCs w:val="24"/>
        </w:rPr>
        <w:t>уб</w:t>
      </w:r>
      <w:proofErr w:type="spellEnd"/>
      <w:r w:rsidRPr="00270BB4">
        <w:rPr>
          <w:rFonts w:ascii="Times New Roman" w:hAnsi="Times New Roman"/>
          <w:sz w:val="24"/>
          <w:szCs w:val="24"/>
        </w:rPr>
        <w:t xml:space="preserve">.). </w:t>
      </w:r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BB4">
        <w:rPr>
          <w:rFonts w:ascii="Times New Roman" w:hAnsi="Times New Roman"/>
          <w:sz w:val="24"/>
          <w:szCs w:val="24"/>
        </w:rPr>
        <w:t>В 2023 году прогнозируется снижение ФОТ во внебюджетной сфере в связи с  отрицательным влиянием наложенных экономический санкций, в особенности на работе малых предприятий в сфере лесозаготовки и деревообработки.</w:t>
      </w:r>
      <w:proofErr w:type="gramEnd"/>
    </w:p>
    <w:p w:rsidR="00270BB4" w:rsidRPr="00270BB4" w:rsidRDefault="00270BB4" w:rsidP="00270B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BB4">
        <w:rPr>
          <w:rFonts w:ascii="Times New Roman" w:hAnsi="Times New Roman"/>
          <w:sz w:val="24"/>
          <w:szCs w:val="24"/>
        </w:rPr>
        <w:t>На прогнозируемый период 2024-2026 планируется рост ФОТ в пределах 1-3 % за  счет основных предприятий округ</w:t>
      </w:r>
      <w:proofErr w:type="gramStart"/>
      <w:r w:rsidRPr="00270BB4">
        <w:rPr>
          <w:rFonts w:ascii="Times New Roman" w:hAnsi="Times New Roman"/>
          <w:sz w:val="24"/>
          <w:szCs w:val="24"/>
        </w:rPr>
        <w:t>а ООО</w:t>
      </w:r>
      <w:proofErr w:type="gramEnd"/>
      <w:r w:rsidRPr="00270BB4">
        <w:rPr>
          <w:rFonts w:ascii="Times New Roman" w:hAnsi="Times New Roman"/>
          <w:sz w:val="24"/>
          <w:szCs w:val="24"/>
        </w:rPr>
        <w:t xml:space="preserve"> «ДИСКАВЕРИ-Пено»,  ООО «Инвест-Лизинг-Тверь».</w:t>
      </w:r>
    </w:p>
    <w:p w:rsidR="00CF7079" w:rsidRPr="00270BB4" w:rsidRDefault="00CF7079" w:rsidP="00270B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CF7079" w:rsidRPr="00270BB4" w:rsidSect="0007006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20FB4"/>
    <w:rsid w:val="0004473E"/>
    <w:rsid w:val="00045484"/>
    <w:rsid w:val="00062CB2"/>
    <w:rsid w:val="00067853"/>
    <w:rsid w:val="00070066"/>
    <w:rsid w:val="000718C7"/>
    <w:rsid w:val="00075327"/>
    <w:rsid w:val="00091A8B"/>
    <w:rsid w:val="000923E5"/>
    <w:rsid w:val="000C3EF0"/>
    <w:rsid w:val="000F1BC5"/>
    <w:rsid w:val="000F47C5"/>
    <w:rsid w:val="000F69BF"/>
    <w:rsid w:val="00102E15"/>
    <w:rsid w:val="00103FFD"/>
    <w:rsid w:val="00105EFD"/>
    <w:rsid w:val="001102B5"/>
    <w:rsid w:val="00111C5F"/>
    <w:rsid w:val="00117DF9"/>
    <w:rsid w:val="00120D43"/>
    <w:rsid w:val="00126481"/>
    <w:rsid w:val="0015573C"/>
    <w:rsid w:val="001600F1"/>
    <w:rsid w:val="00184C0E"/>
    <w:rsid w:val="00185428"/>
    <w:rsid w:val="00194372"/>
    <w:rsid w:val="001A2412"/>
    <w:rsid w:val="001A437D"/>
    <w:rsid w:val="001A43D0"/>
    <w:rsid w:val="001A6220"/>
    <w:rsid w:val="001B3619"/>
    <w:rsid w:val="001B4144"/>
    <w:rsid w:val="001B7A04"/>
    <w:rsid w:val="001D4FE2"/>
    <w:rsid w:val="001D5885"/>
    <w:rsid w:val="001E14D8"/>
    <w:rsid w:val="001E1CB1"/>
    <w:rsid w:val="001E41CB"/>
    <w:rsid w:val="00204166"/>
    <w:rsid w:val="00204791"/>
    <w:rsid w:val="00204B33"/>
    <w:rsid w:val="00236340"/>
    <w:rsid w:val="00240FF4"/>
    <w:rsid w:val="00243BFD"/>
    <w:rsid w:val="00256F19"/>
    <w:rsid w:val="002668EA"/>
    <w:rsid w:val="00270BB4"/>
    <w:rsid w:val="002814AB"/>
    <w:rsid w:val="00286426"/>
    <w:rsid w:val="0029741C"/>
    <w:rsid w:val="002B1B7B"/>
    <w:rsid w:val="002B63C9"/>
    <w:rsid w:val="002C0133"/>
    <w:rsid w:val="002D019B"/>
    <w:rsid w:val="002D491F"/>
    <w:rsid w:val="002D57E2"/>
    <w:rsid w:val="002D59B0"/>
    <w:rsid w:val="002E2E24"/>
    <w:rsid w:val="00307D79"/>
    <w:rsid w:val="003107CB"/>
    <w:rsid w:val="0031127D"/>
    <w:rsid w:val="00312345"/>
    <w:rsid w:val="003148DD"/>
    <w:rsid w:val="00321D8B"/>
    <w:rsid w:val="003251EB"/>
    <w:rsid w:val="0032720B"/>
    <w:rsid w:val="00333ECB"/>
    <w:rsid w:val="00387F9D"/>
    <w:rsid w:val="00390936"/>
    <w:rsid w:val="00390D4E"/>
    <w:rsid w:val="003A52C0"/>
    <w:rsid w:val="003B096E"/>
    <w:rsid w:val="003B1A69"/>
    <w:rsid w:val="003E3A0E"/>
    <w:rsid w:val="003E6B71"/>
    <w:rsid w:val="003E703B"/>
    <w:rsid w:val="003F490D"/>
    <w:rsid w:val="00401A00"/>
    <w:rsid w:val="00404AEF"/>
    <w:rsid w:val="00407B8C"/>
    <w:rsid w:val="004257BC"/>
    <w:rsid w:val="004258B2"/>
    <w:rsid w:val="00431706"/>
    <w:rsid w:val="00435125"/>
    <w:rsid w:val="0043570B"/>
    <w:rsid w:val="00450DB7"/>
    <w:rsid w:val="00460F04"/>
    <w:rsid w:val="00463CD1"/>
    <w:rsid w:val="0047194C"/>
    <w:rsid w:val="00493565"/>
    <w:rsid w:val="004971F4"/>
    <w:rsid w:val="004A5819"/>
    <w:rsid w:val="004A6418"/>
    <w:rsid w:val="004B70AD"/>
    <w:rsid w:val="004D152D"/>
    <w:rsid w:val="004E1DDB"/>
    <w:rsid w:val="004E2755"/>
    <w:rsid w:val="004F1277"/>
    <w:rsid w:val="004F3DDA"/>
    <w:rsid w:val="0050155C"/>
    <w:rsid w:val="00512D21"/>
    <w:rsid w:val="00521D08"/>
    <w:rsid w:val="005422FF"/>
    <w:rsid w:val="005475E9"/>
    <w:rsid w:val="005531D3"/>
    <w:rsid w:val="00554E2A"/>
    <w:rsid w:val="0056702F"/>
    <w:rsid w:val="005700DD"/>
    <w:rsid w:val="005801F7"/>
    <w:rsid w:val="00583FDE"/>
    <w:rsid w:val="005903AF"/>
    <w:rsid w:val="005C3B6B"/>
    <w:rsid w:val="005C6DD8"/>
    <w:rsid w:val="005D1536"/>
    <w:rsid w:val="005E32B2"/>
    <w:rsid w:val="005E458F"/>
    <w:rsid w:val="005E525C"/>
    <w:rsid w:val="005F4EA1"/>
    <w:rsid w:val="006203EC"/>
    <w:rsid w:val="00621A91"/>
    <w:rsid w:val="00643D91"/>
    <w:rsid w:val="00650C00"/>
    <w:rsid w:val="00664EEB"/>
    <w:rsid w:val="00674A3C"/>
    <w:rsid w:val="00675282"/>
    <w:rsid w:val="00681EEC"/>
    <w:rsid w:val="00694378"/>
    <w:rsid w:val="00697C07"/>
    <w:rsid w:val="006A2B81"/>
    <w:rsid w:val="006B2CA3"/>
    <w:rsid w:val="006B3452"/>
    <w:rsid w:val="006B4C1C"/>
    <w:rsid w:val="006B6273"/>
    <w:rsid w:val="006C3141"/>
    <w:rsid w:val="006C3796"/>
    <w:rsid w:val="006D4795"/>
    <w:rsid w:val="006D4914"/>
    <w:rsid w:val="006F433B"/>
    <w:rsid w:val="00701EED"/>
    <w:rsid w:val="0070794D"/>
    <w:rsid w:val="007108AA"/>
    <w:rsid w:val="007207EA"/>
    <w:rsid w:val="00725A9C"/>
    <w:rsid w:val="00726488"/>
    <w:rsid w:val="007314D4"/>
    <w:rsid w:val="007356C8"/>
    <w:rsid w:val="00736044"/>
    <w:rsid w:val="00737F35"/>
    <w:rsid w:val="00742E94"/>
    <w:rsid w:val="00744BE3"/>
    <w:rsid w:val="007505A7"/>
    <w:rsid w:val="00762DD8"/>
    <w:rsid w:val="00763696"/>
    <w:rsid w:val="00774C4B"/>
    <w:rsid w:val="00774FE2"/>
    <w:rsid w:val="00783EB0"/>
    <w:rsid w:val="007A4781"/>
    <w:rsid w:val="007B0EC5"/>
    <w:rsid w:val="007B6CC5"/>
    <w:rsid w:val="007C0E58"/>
    <w:rsid w:val="007C1AC5"/>
    <w:rsid w:val="007C33B8"/>
    <w:rsid w:val="007D3021"/>
    <w:rsid w:val="007D5427"/>
    <w:rsid w:val="00804F59"/>
    <w:rsid w:val="00810629"/>
    <w:rsid w:val="008179B3"/>
    <w:rsid w:val="00824FF6"/>
    <w:rsid w:val="0082593D"/>
    <w:rsid w:val="00842ED5"/>
    <w:rsid w:val="00851373"/>
    <w:rsid w:val="0085563C"/>
    <w:rsid w:val="008718AC"/>
    <w:rsid w:val="008769A2"/>
    <w:rsid w:val="008803F1"/>
    <w:rsid w:val="00887DA5"/>
    <w:rsid w:val="00895A41"/>
    <w:rsid w:val="008970C7"/>
    <w:rsid w:val="008B1F0F"/>
    <w:rsid w:val="008C2AFC"/>
    <w:rsid w:val="008D0B48"/>
    <w:rsid w:val="0090559C"/>
    <w:rsid w:val="00910C3A"/>
    <w:rsid w:val="009141AB"/>
    <w:rsid w:val="00925831"/>
    <w:rsid w:val="00926F79"/>
    <w:rsid w:val="0092710A"/>
    <w:rsid w:val="009354E5"/>
    <w:rsid w:val="00935715"/>
    <w:rsid w:val="0094140F"/>
    <w:rsid w:val="00947D34"/>
    <w:rsid w:val="00961643"/>
    <w:rsid w:val="0097794F"/>
    <w:rsid w:val="009864F8"/>
    <w:rsid w:val="009918E7"/>
    <w:rsid w:val="009A4E45"/>
    <w:rsid w:val="009B538E"/>
    <w:rsid w:val="00A06C50"/>
    <w:rsid w:val="00A22FA8"/>
    <w:rsid w:val="00A24460"/>
    <w:rsid w:val="00A5275E"/>
    <w:rsid w:val="00A642CB"/>
    <w:rsid w:val="00A73291"/>
    <w:rsid w:val="00A76055"/>
    <w:rsid w:val="00A77D84"/>
    <w:rsid w:val="00A9562F"/>
    <w:rsid w:val="00A965FC"/>
    <w:rsid w:val="00A97BD0"/>
    <w:rsid w:val="00AA1F24"/>
    <w:rsid w:val="00AA3A34"/>
    <w:rsid w:val="00AA6088"/>
    <w:rsid w:val="00AE686C"/>
    <w:rsid w:val="00B0488C"/>
    <w:rsid w:val="00B04AA4"/>
    <w:rsid w:val="00B1523A"/>
    <w:rsid w:val="00B16F0A"/>
    <w:rsid w:val="00B31C7D"/>
    <w:rsid w:val="00B4537C"/>
    <w:rsid w:val="00B50C36"/>
    <w:rsid w:val="00B51939"/>
    <w:rsid w:val="00B709D8"/>
    <w:rsid w:val="00B8352C"/>
    <w:rsid w:val="00B92F91"/>
    <w:rsid w:val="00BA0CA9"/>
    <w:rsid w:val="00BA2C54"/>
    <w:rsid w:val="00BA39F0"/>
    <w:rsid w:val="00BB132A"/>
    <w:rsid w:val="00BB1502"/>
    <w:rsid w:val="00BC225D"/>
    <w:rsid w:val="00BC2789"/>
    <w:rsid w:val="00BC5C38"/>
    <w:rsid w:val="00BD2102"/>
    <w:rsid w:val="00BD620E"/>
    <w:rsid w:val="00BE0637"/>
    <w:rsid w:val="00BE2F3F"/>
    <w:rsid w:val="00BF13F2"/>
    <w:rsid w:val="00C0346F"/>
    <w:rsid w:val="00C16CE6"/>
    <w:rsid w:val="00C2137A"/>
    <w:rsid w:val="00C27161"/>
    <w:rsid w:val="00C300AB"/>
    <w:rsid w:val="00C42A41"/>
    <w:rsid w:val="00C61551"/>
    <w:rsid w:val="00C63752"/>
    <w:rsid w:val="00C65166"/>
    <w:rsid w:val="00C71D5D"/>
    <w:rsid w:val="00C75358"/>
    <w:rsid w:val="00C7697E"/>
    <w:rsid w:val="00C77F6B"/>
    <w:rsid w:val="00C86F55"/>
    <w:rsid w:val="00CB3BA9"/>
    <w:rsid w:val="00CC08E7"/>
    <w:rsid w:val="00CC4757"/>
    <w:rsid w:val="00CD5B1F"/>
    <w:rsid w:val="00CE32E6"/>
    <w:rsid w:val="00CE6E3C"/>
    <w:rsid w:val="00CF235A"/>
    <w:rsid w:val="00CF7079"/>
    <w:rsid w:val="00D02B24"/>
    <w:rsid w:val="00D057A3"/>
    <w:rsid w:val="00D12D23"/>
    <w:rsid w:val="00D258A6"/>
    <w:rsid w:val="00D25EB5"/>
    <w:rsid w:val="00D32599"/>
    <w:rsid w:val="00D328B7"/>
    <w:rsid w:val="00D32EC4"/>
    <w:rsid w:val="00D3646F"/>
    <w:rsid w:val="00D54729"/>
    <w:rsid w:val="00D553A3"/>
    <w:rsid w:val="00D57EDE"/>
    <w:rsid w:val="00D63C07"/>
    <w:rsid w:val="00D671EC"/>
    <w:rsid w:val="00D71F4F"/>
    <w:rsid w:val="00D947CE"/>
    <w:rsid w:val="00D9708E"/>
    <w:rsid w:val="00DA368A"/>
    <w:rsid w:val="00DA7A5A"/>
    <w:rsid w:val="00DB0FC5"/>
    <w:rsid w:val="00DC325C"/>
    <w:rsid w:val="00DC624E"/>
    <w:rsid w:val="00DC7DBC"/>
    <w:rsid w:val="00DD1CA7"/>
    <w:rsid w:val="00DD26C3"/>
    <w:rsid w:val="00DD52DA"/>
    <w:rsid w:val="00DE3045"/>
    <w:rsid w:val="00E03C90"/>
    <w:rsid w:val="00E10685"/>
    <w:rsid w:val="00E14CCD"/>
    <w:rsid w:val="00E15AA6"/>
    <w:rsid w:val="00E1748A"/>
    <w:rsid w:val="00E26B2C"/>
    <w:rsid w:val="00E3193D"/>
    <w:rsid w:val="00E45195"/>
    <w:rsid w:val="00E8036D"/>
    <w:rsid w:val="00E915D7"/>
    <w:rsid w:val="00EA3E75"/>
    <w:rsid w:val="00EA45C5"/>
    <w:rsid w:val="00EB1AC6"/>
    <w:rsid w:val="00EE77AD"/>
    <w:rsid w:val="00EF14E7"/>
    <w:rsid w:val="00F049A0"/>
    <w:rsid w:val="00F132F5"/>
    <w:rsid w:val="00F204A8"/>
    <w:rsid w:val="00F20BD1"/>
    <w:rsid w:val="00F220BF"/>
    <w:rsid w:val="00F40D81"/>
    <w:rsid w:val="00F5299C"/>
    <w:rsid w:val="00F54097"/>
    <w:rsid w:val="00F608B0"/>
    <w:rsid w:val="00F71245"/>
    <w:rsid w:val="00F71D82"/>
    <w:rsid w:val="00F761D6"/>
    <w:rsid w:val="00F8461D"/>
    <w:rsid w:val="00F92503"/>
    <w:rsid w:val="00F93D91"/>
    <w:rsid w:val="00FA2AD4"/>
    <w:rsid w:val="00FA7C71"/>
    <w:rsid w:val="00FB1FE1"/>
    <w:rsid w:val="00FB6071"/>
    <w:rsid w:val="00FD5D15"/>
    <w:rsid w:val="00FD5F67"/>
    <w:rsid w:val="00FE2046"/>
    <w:rsid w:val="00FE2E45"/>
    <w:rsid w:val="00FE7E7D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762-C219-4F53-BA91-6B64BAD3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10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Прогноз</dc:creator>
  <cp:lastModifiedBy>SmirnovaOV</cp:lastModifiedBy>
  <cp:revision>279</cp:revision>
  <cp:lastPrinted>2022-10-24T09:08:00Z</cp:lastPrinted>
  <dcterms:created xsi:type="dcterms:W3CDTF">2017-10-16T08:40:00Z</dcterms:created>
  <dcterms:modified xsi:type="dcterms:W3CDTF">2023-10-18T13:49:00Z</dcterms:modified>
</cp:coreProperties>
</file>